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80" w:rightFromText="180" w:vertAnchor="text" w:horzAnchor="margin" w:tblpY="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9"/>
        <w:gridCol w:w="1125"/>
        <w:gridCol w:w="1769"/>
        <w:gridCol w:w="1488"/>
        <w:gridCol w:w="3855"/>
      </w:tblGrid>
      <w:tr w:rsidR="00F3281B" w:rsidTr="00F3281B">
        <w:trPr>
          <w:trHeight w:val="787"/>
        </w:trPr>
        <w:tc>
          <w:tcPr>
            <w:tcW w:w="1349" w:type="dxa"/>
          </w:tcPr>
          <w:p w:rsidR="00F3281B" w:rsidRDefault="00F3281B" w:rsidP="00F3281B">
            <w:pPr>
              <w:pStyle w:val="TableParagraph"/>
              <w:spacing w:before="212"/>
              <w:ind w:left="105" w:right="83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出題者</w:t>
            </w:r>
          </w:p>
        </w:tc>
        <w:tc>
          <w:tcPr>
            <w:tcW w:w="2894" w:type="dxa"/>
            <w:gridSpan w:val="2"/>
          </w:tcPr>
          <w:p w:rsidR="00F3281B" w:rsidRDefault="00F3281B" w:rsidP="00F3281B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Theme="minorEastAsia" w:eastAsiaTheme="minorEastAsia" w:hAnsiTheme="minorEastAsia" w:hint="eastAsia"/>
                <w:sz w:val="26"/>
              </w:rPr>
              <w:t>林麗卿</w:t>
            </w:r>
          </w:p>
        </w:tc>
        <w:tc>
          <w:tcPr>
            <w:tcW w:w="1488" w:type="dxa"/>
          </w:tcPr>
          <w:p w:rsidR="00F3281B" w:rsidRDefault="00F3281B" w:rsidP="00F3281B">
            <w:pPr>
              <w:pStyle w:val="TableParagraph"/>
              <w:spacing w:before="212"/>
              <w:ind w:left="190"/>
              <w:rPr>
                <w:sz w:val="28"/>
              </w:rPr>
            </w:pPr>
            <w:r>
              <w:rPr>
                <w:spacing w:val="-3"/>
                <w:sz w:val="28"/>
              </w:rPr>
              <w:t>服務單位</w:t>
            </w:r>
          </w:p>
        </w:tc>
        <w:tc>
          <w:tcPr>
            <w:tcW w:w="3855" w:type="dxa"/>
          </w:tcPr>
          <w:p w:rsidR="00F3281B" w:rsidRPr="007130AA" w:rsidRDefault="00F3281B" w:rsidP="00F3281B">
            <w:pPr>
              <w:pStyle w:val="TableParagraph"/>
              <w:rPr>
                <w:rFonts w:ascii="Times New Roman" w:eastAsiaTheme="minorEastAsia"/>
                <w:sz w:val="26"/>
              </w:rPr>
            </w:pPr>
            <w:r>
              <w:rPr>
                <w:rFonts w:ascii="Times New Roman" w:eastAsiaTheme="minorEastAsia" w:hint="eastAsia"/>
                <w:sz w:val="26"/>
              </w:rPr>
              <w:t>基隆市中正國民小學</w:t>
            </w:r>
          </w:p>
        </w:tc>
      </w:tr>
      <w:tr w:rsidR="00F3281B" w:rsidTr="00F3281B">
        <w:trPr>
          <w:trHeight w:val="1504"/>
        </w:trPr>
        <w:tc>
          <w:tcPr>
            <w:tcW w:w="1349" w:type="dxa"/>
          </w:tcPr>
          <w:p w:rsidR="00F3281B" w:rsidRDefault="00F3281B" w:rsidP="00F3281B">
            <w:pPr>
              <w:pStyle w:val="TableParagraph"/>
              <w:rPr>
                <w:sz w:val="28"/>
              </w:rPr>
            </w:pPr>
          </w:p>
          <w:p w:rsidR="00F3281B" w:rsidRDefault="00F3281B" w:rsidP="00F3281B">
            <w:pPr>
              <w:pStyle w:val="TableParagraph"/>
              <w:spacing w:before="210"/>
              <w:ind w:left="105" w:right="86"/>
              <w:jc w:val="center"/>
              <w:rPr>
                <w:sz w:val="28"/>
              </w:rPr>
            </w:pPr>
            <w:r>
              <w:rPr>
                <w:spacing w:val="-3"/>
                <w:sz w:val="28"/>
              </w:rPr>
              <w:t>學習主題</w:t>
            </w:r>
          </w:p>
        </w:tc>
        <w:tc>
          <w:tcPr>
            <w:tcW w:w="8237" w:type="dxa"/>
            <w:gridSpan w:val="4"/>
          </w:tcPr>
          <w:p w:rsidR="00F3281B" w:rsidRDefault="00F3281B" w:rsidP="00F3281B">
            <w:pPr>
              <w:pStyle w:val="TableParagraph"/>
              <w:tabs>
                <w:tab w:val="left" w:pos="2803"/>
                <w:tab w:val="left" w:pos="5744"/>
              </w:tabs>
              <w:spacing w:before="190"/>
              <w:ind w:left="139"/>
              <w:rPr>
                <w:sz w:val="28"/>
              </w:rPr>
            </w:pPr>
            <w:r>
              <w:rPr>
                <w:rFonts w:hint="eastAsia"/>
                <w:spacing w:val="-2"/>
                <w:sz w:val="28"/>
              </w:rPr>
              <w:t>■</w:t>
            </w:r>
            <w:r>
              <w:rPr>
                <w:spacing w:val="-2"/>
                <w:sz w:val="28"/>
              </w:rPr>
              <w:t>海洋休</w:t>
            </w:r>
            <w:r>
              <w:rPr>
                <w:spacing w:val="-10"/>
                <w:sz w:val="28"/>
              </w:rPr>
              <w:t>閒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□海洋社</w:t>
            </w:r>
            <w:r>
              <w:rPr>
                <w:spacing w:val="-10"/>
                <w:sz w:val="28"/>
              </w:rPr>
              <w:t>會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□海洋文</w:t>
            </w:r>
            <w:r>
              <w:rPr>
                <w:spacing w:val="-10"/>
                <w:sz w:val="28"/>
              </w:rPr>
              <w:t>化</w:t>
            </w:r>
          </w:p>
          <w:p w:rsidR="00F3281B" w:rsidRDefault="00F3281B" w:rsidP="00F3281B">
            <w:pPr>
              <w:pStyle w:val="TableParagraph"/>
              <w:spacing w:before="2"/>
              <w:rPr>
                <w:sz w:val="31"/>
              </w:rPr>
            </w:pPr>
          </w:p>
          <w:p w:rsidR="00F3281B" w:rsidRDefault="00F3281B" w:rsidP="00F3281B">
            <w:pPr>
              <w:pStyle w:val="TableParagraph"/>
              <w:tabs>
                <w:tab w:val="left" w:pos="2803"/>
              </w:tabs>
              <w:ind w:left="139"/>
              <w:rPr>
                <w:sz w:val="28"/>
              </w:rPr>
            </w:pPr>
            <w:r>
              <w:rPr>
                <w:spacing w:val="-2"/>
                <w:sz w:val="28"/>
              </w:rPr>
              <w:t>□海洋科學與技</w:t>
            </w:r>
            <w:r>
              <w:rPr>
                <w:spacing w:val="-10"/>
                <w:sz w:val="28"/>
              </w:rPr>
              <w:t>術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□海洋資源與永</w:t>
            </w:r>
            <w:r>
              <w:rPr>
                <w:spacing w:val="-10"/>
                <w:sz w:val="28"/>
              </w:rPr>
              <w:t>續</w:t>
            </w:r>
          </w:p>
        </w:tc>
      </w:tr>
      <w:tr w:rsidR="00F3281B" w:rsidRPr="00604772" w:rsidTr="00F3281B">
        <w:trPr>
          <w:trHeight w:val="786"/>
        </w:trPr>
        <w:tc>
          <w:tcPr>
            <w:tcW w:w="1349" w:type="dxa"/>
          </w:tcPr>
          <w:p w:rsidR="00F3281B" w:rsidRDefault="00F3281B" w:rsidP="00F3281B">
            <w:pPr>
              <w:pStyle w:val="TableParagraph"/>
              <w:spacing w:before="211"/>
              <w:ind w:left="105" w:right="86"/>
              <w:jc w:val="center"/>
              <w:rPr>
                <w:sz w:val="28"/>
              </w:rPr>
            </w:pPr>
            <w:r>
              <w:rPr>
                <w:spacing w:val="-3"/>
                <w:sz w:val="28"/>
              </w:rPr>
              <w:t>適用年段</w:t>
            </w:r>
          </w:p>
        </w:tc>
        <w:tc>
          <w:tcPr>
            <w:tcW w:w="8237" w:type="dxa"/>
            <w:gridSpan w:val="4"/>
          </w:tcPr>
          <w:p w:rsidR="00F3281B" w:rsidRDefault="00F3281B" w:rsidP="00F3281B">
            <w:pPr>
              <w:pStyle w:val="TableParagraph"/>
              <w:tabs>
                <w:tab w:val="left" w:pos="1235"/>
                <w:tab w:val="left" w:pos="2352"/>
                <w:tab w:val="left" w:pos="3614"/>
                <w:tab w:val="left" w:pos="5016"/>
              </w:tabs>
              <w:spacing w:before="211"/>
              <w:ind w:left="112"/>
              <w:rPr>
                <w:sz w:val="28"/>
              </w:rPr>
            </w:pPr>
            <w:r>
              <w:rPr>
                <w:spacing w:val="-3"/>
                <w:sz w:val="28"/>
              </w:rPr>
              <w:t>□</w:t>
            </w:r>
            <w:r>
              <w:rPr>
                <w:spacing w:val="-10"/>
                <w:sz w:val="28"/>
              </w:rPr>
              <w:t>低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□</w:t>
            </w:r>
            <w:r>
              <w:rPr>
                <w:spacing w:val="-10"/>
                <w:sz w:val="28"/>
              </w:rPr>
              <w:t>中</w:t>
            </w:r>
            <w:r>
              <w:rPr>
                <w:sz w:val="28"/>
              </w:rPr>
              <w:tab/>
            </w:r>
            <w:r>
              <w:rPr>
                <w:rFonts w:hint="eastAsia"/>
                <w:spacing w:val="-3"/>
                <w:sz w:val="28"/>
              </w:rPr>
              <w:t>■</w:t>
            </w:r>
            <w:r>
              <w:rPr>
                <w:spacing w:val="-10"/>
                <w:sz w:val="28"/>
              </w:rPr>
              <w:t>高</w:t>
            </w:r>
            <w:r>
              <w:rPr>
                <w:sz w:val="28"/>
              </w:rPr>
              <w:tab/>
            </w:r>
            <w:r>
              <w:rPr>
                <w:rFonts w:hint="eastAsia"/>
                <w:spacing w:val="-2"/>
                <w:sz w:val="28"/>
              </w:rPr>
              <w:t>■</w:t>
            </w:r>
            <w:r>
              <w:rPr>
                <w:spacing w:val="-2"/>
                <w:sz w:val="28"/>
              </w:rPr>
              <w:t>國</w:t>
            </w:r>
            <w:r>
              <w:rPr>
                <w:spacing w:val="-10"/>
                <w:sz w:val="28"/>
              </w:rPr>
              <w:t>中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□高</w:t>
            </w:r>
            <w:r>
              <w:rPr>
                <w:spacing w:val="-10"/>
                <w:sz w:val="28"/>
              </w:rPr>
              <w:t>中</w:t>
            </w:r>
          </w:p>
        </w:tc>
      </w:tr>
      <w:tr w:rsidR="00F3281B" w:rsidTr="00F3281B">
        <w:trPr>
          <w:trHeight w:val="784"/>
        </w:trPr>
        <w:tc>
          <w:tcPr>
            <w:tcW w:w="1349" w:type="dxa"/>
          </w:tcPr>
          <w:p w:rsidR="00F3281B" w:rsidRDefault="00F3281B" w:rsidP="00F3281B">
            <w:pPr>
              <w:pStyle w:val="TableParagraph"/>
              <w:spacing w:before="209"/>
              <w:ind w:left="105" w:right="8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類型</w:t>
            </w:r>
          </w:p>
        </w:tc>
        <w:tc>
          <w:tcPr>
            <w:tcW w:w="8237" w:type="dxa"/>
            <w:gridSpan w:val="4"/>
          </w:tcPr>
          <w:p w:rsidR="00F3281B" w:rsidRDefault="00F3281B" w:rsidP="00F3281B">
            <w:pPr>
              <w:pStyle w:val="TableParagraph"/>
              <w:tabs>
                <w:tab w:val="left" w:pos="1375"/>
                <w:tab w:val="left" w:pos="2635"/>
              </w:tabs>
              <w:spacing w:before="209"/>
              <w:ind w:left="112"/>
              <w:rPr>
                <w:sz w:val="28"/>
              </w:rPr>
            </w:pPr>
            <w:r>
              <w:rPr>
                <w:w w:val="95"/>
                <w:sz w:val="28"/>
              </w:rPr>
              <w:t>□文</w:t>
            </w:r>
            <w:r>
              <w:rPr>
                <w:spacing w:val="-10"/>
                <w:w w:val="95"/>
                <w:sz w:val="28"/>
              </w:rPr>
              <w:t>章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□圖</w:t>
            </w:r>
            <w:r>
              <w:rPr>
                <w:spacing w:val="-10"/>
                <w:w w:val="95"/>
                <w:sz w:val="28"/>
              </w:rPr>
              <w:t>像</w:t>
            </w:r>
            <w:r>
              <w:rPr>
                <w:sz w:val="28"/>
              </w:rPr>
              <w:tab/>
            </w:r>
            <w:r>
              <w:rPr>
                <w:rFonts w:hint="eastAsia"/>
                <w:w w:val="90"/>
                <w:sz w:val="28"/>
              </w:rPr>
              <w:t>■</w:t>
            </w:r>
            <w:r>
              <w:rPr>
                <w:w w:val="90"/>
                <w:sz w:val="28"/>
              </w:rPr>
              <w:t>影音(限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Youtube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連結</w:t>
            </w:r>
            <w:r>
              <w:rPr>
                <w:spacing w:val="-10"/>
                <w:w w:val="90"/>
                <w:sz w:val="28"/>
              </w:rPr>
              <w:t>)</w:t>
            </w:r>
          </w:p>
        </w:tc>
      </w:tr>
      <w:tr w:rsidR="00F3281B" w:rsidTr="00F3281B">
        <w:trPr>
          <w:trHeight w:val="3842"/>
        </w:trPr>
        <w:tc>
          <w:tcPr>
            <w:tcW w:w="1349" w:type="dxa"/>
          </w:tcPr>
          <w:p w:rsidR="00F3281B" w:rsidRDefault="00F3281B" w:rsidP="00F3281B">
            <w:pPr>
              <w:pStyle w:val="TableParagraph"/>
              <w:rPr>
                <w:sz w:val="28"/>
              </w:rPr>
            </w:pPr>
          </w:p>
          <w:p w:rsidR="00F3281B" w:rsidRDefault="00F3281B" w:rsidP="00F3281B">
            <w:pPr>
              <w:pStyle w:val="TableParagraph"/>
              <w:rPr>
                <w:sz w:val="28"/>
              </w:rPr>
            </w:pPr>
          </w:p>
          <w:p w:rsidR="00F3281B" w:rsidRDefault="00F3281B" w:rsidP="00F3281B">
            <w:pPr>
              <w:pStyle w:val="TableParagraph"/>
              <w:rPr>
                <w:sz w:val="28"/>
              </w:rPr>
            </w:pPr>
          </w:p>
          <w:p w:rsidR="00F3281B" w:rsidRDefault="00F3281B" w:rsidP="00F3281B">
            <w:pPr>
              <w:pStyle w:val="TableParagraph"/>
              <w:rPr>
                <w:sz w:val="28"/>
              </w:rPr>
            </w:pPr>
          </w:p>
          <w:p w:rsidR="00F3281B" w:rsidRDefault="00F3281B" w:rsidP="00F3281B">
            <w:pPr>
              <w:pStyle w:val="TableParagraph"/>
              <w:spacing w:before="9"/>
              <w:rPr>
                <w:sz w:val="23"/>
              </w:rPr>
            </w:pPr>
          </w:p>
          <w:p w:rsidR="00F3281B" w:rsidRDefault="00F3281B" w:rsidP="00F3281B">
            <w:pPr>
              <w:pStyle w:val="TableParagraph"/>
              <w:ind w:left="105" w:right="8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媒材</w:t>
            </w:r>
          </w:p>
        </w:tc>
        <w:tc>
          <w:tcPr>
            <w:tcW w:w="8237" w:type="dxa"/>
            <w:gridSpan w:val="4"/>
          </w:tcPr>
          <w:p w:rsidR="00F3281B" w:rsidRDefault="00F3281B" w:rsidP="00F3281B">
            <w:pPr>
              <w:pStyle w:val="TableParagraph"/>
              <w:spacing w:before="92" w:line="314" w:lineRule="auto"/>
              <w:ind w:left="288" w:right="296"/>
              <w:rPr>
                <w:rFonts w:eastAsiaTheme="minorEastAsia"/>
                <w:sz w:val="28"/>
              </w:rPr>
            </w:pPr>
            <w:r w:rsidRPr="00604772">
              <w:rPr>
                <w:rFonts w:eastAsiaTheme="minorEastAsia" w:hint="eastAsia"/>
              </w:rPr>
              <w:t>揭密</w:t>
            </w:r>
            <w:r w:rsidRPr="00604772">
              <w:rPr>
                <w:rFonts w:asciiTheme="minorEastAsia" w:eastAsiaTheme="minorEastAsia" w:hAnsiTheme="minorEastAsia" w:hint="eastAsia"/>
              </w:rPr>
              <w:t>！</w:t>
            </w:r>
            <w:r w:rsidRPr="00604772">
              <w:rPr>
                <w:rFonts w:eastAsiaTheme="minorEastAsia" w:hint="eastAsia"/>
              </w:rPr>
              <w:t>海中潛伏巨獸</w:t>
            </w:r>
            <w:r w:rsidRPr="00604772">
              <w:rPr>
                <w:rFonts w:asciiTheme="minorEastAsia" w:eastAsiaTheme="minorEastAsia" w:hAnsiTheme="minorEastAsia" w:hint="eastAsia"/>
              </w:rPr>
              <w:t>「離岸流</w:t>
            </w:r>
            <w:r w:rsidRPr="00604772">
              <w:rPr>
                <w:rFonts w:ascii="新細明體" w:eastAsia="新細明體" w:hAnsi="新細明體" w:hint="eastAsia"/>
              </w:rPr>
              <w:t>」(台灣海洋教育中心海洋防災科普宣導動畫)</w:t>
            </w:r>
            <w:r w:rsidRPr="00604772">
              <w:rPr>
                <w:rFonts w:eastAsiaTheme="minorEastAsia"/>
                <w:sz w:val="24"/>
              </w:rPr>
              <w:t xml:space="preserve"> </w:t>
            </w:r>
            <w:hyperlink r:id="rId7" w:history="1">
              <w:r w:rsidRPr="009F4D9A">
                <w:rPr>
                  <w:rStyle w:val="aa"/>
                  <w:rFonts w:eastAsiaTheme="minorEastAsia"/>
                  <w:sz w:val="28"/>
                </w:rPr>
                <w:t>https://www.youtube.com/watch?v=Ab8zJH1Qa4I</w:t>
              </w:r>
            </w:hyperlink>
          </w:p>
          <w:p w:rsidR="00F3281B" w:rsidRPr="00604772" w:rsidRDefault="00F3281B" w:rsidP="00F3281B">
            <w:pPr>
              <w:pStyle w:val="TableParagraph"/>
              <w:spacing w:before="92" w:line="314" w:lineRule="auto"/>
              <w:ind w:left="288" w:right="296"/>
              <w:jc w:val="both"/>
              <w:rPr>
                <w:rFonts w:eastAsiaTheme="minorEastAsia"/>
                <w:sz w:val="28"/>
              </w:rPr>
            </w:pPr>
            <w:r>
              <w:rPr>
                <w:rFonts w:eastAsiaTheme="minorEastAsia" w:hint="eastAsia"/>
                <w:noProof/>
                <w:sz w:val="28"/>
              </w:rPr>
              <w:drawing>
                <wp:inline distT="0" distB="0" distL="0" distR="0" wp14:anchorId="7E5C677E" wp14:editId="39FB5033">
                  <wp:extent cx="5224145" cy="2753360"/>
                  <wp:effectExtent l="0" t="0" r="0" b="889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655563569093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4145" cy="275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281B" w:rsidTr="00F3281B">
        <w:trPr>
          <w:trHeight w:val="789"/>
        </w:trPr>
        <w:tc>
          <w:tcPr>
            <w:tcW w:w="1349" w:type="dxa"/>
          </w:tcPr>
          <w:p w:rsidR="00F3281B" w:rsidRDefault="00F3281B" w:rsidP="00F3281B">
            <w:pPr>
              <w:pStyle w:val="TableParagraph"/>
              <w:spacing w:before="212"/>
              <w:ind w:left="105" w:right="86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出處</w:t>
            </w:r>
          </w:p>
        </w:tc>
        <w:tc>
          <w:tcPr>
            <w:tcW w:w="1125" w:type="dxa"/>
          </w:tcPr>
          <w:p w:rsidR="00F3281B" w:rsidRDefault="00F3281B" w:rsidP="00F3281B">
            <w:pPr>
              <w:pStyle w:val="TableParagraph"/>
              <w:spacing w:before="212"/>
              <w:ind w:left="112"/>
              <w:rPr>
                <w:sz w:val="28"/>
              </w:rPr>
            </w:pPr>
            <w:r>
              <w:rPr>
                <w:spacing w:val="-5"/>
                <w:sz w:val="28"/>
              </w:rPr>
              <w:t>□自編</w:t>
            </w:r>
          </w:p>
        </w:tc>
        <w:tc>
          <w:tcPr>
            <w:tcW w:w="7112" w:type="dxa"/>
            <w:gridSpan w:val="3"/>
          </w:tcPr>
          <w:p w:rsidR="00F3281B" w:rsidRDefault="00F3281B" w:rsidP="00F3281B">
            <w:pPr>
              <w:pStyle w:val="TableParagraph"/>
              <w:spacing w:before="212"/>
              <w:ind w:left="113"/>
              <w:rPr>
                <w:sz w:val="28"/>
              </w:rPr>
            </w:pPr>
            <w:r>
              <w:rPr>
                <w:rFonts w:hint="eastAsia"/>
                <w:spacing w:val="-5"/>
                <w:sz w:val="28"/>
              </w:rPr>
              <w:t>■</w:t>
            </w:r>
            <w:r>
              <w:rPr>
                <w:spacing w:val="-5"/>
                <w:sz w:val="28"/>
              </w:rPr>
              <w:t>引用</w:t>
            </w:r>
            <w:hyperlink r:id="rId9" w:history="1">
              <w:r w:rsidRPr="009F4D9A">
                <w:rPr>
                  <w:rStyle w:val="aa"/>
                  <w:rFonts w:eastAsiaTheme="minorEastAsia"/>
                  <w:sz w:val="28"/>
                </w:rPr>
                <w:t>https://www.youtube.com/watch?v=Ab8zJH1Qa4I</w:t>
              </w:r>
            </w:hyperlink>
          </w:p>
        </w:tc>
      </w:tr>
    </w:tbl>
    <w:p w:rsidR="003D04A0" w:rsidRDefault="007130AA">
      <w:pPr>
        <w:spacing w:before="52" w:after="16" w:line="261" w:lineRule="auto"/>
        <w:ind w:left="109" w:right="394" w:hanging="10"/>
        <w:rPr>
          <w:sz w:val="24"/>
        </w:rPr>
      </w:pPr>
      <w:bookmarkStart w:id="0" w:name="_GoBack"/>
      <w:bookmarkEnd w:id="0"/>
      <w:r>
        <w:rPr>
          <w:spacing w:val="-2"/>
        </w:rPr>
        <w:t>※下列題目格式可依出題所需,</w:t>
      </w:r>
      <w:r>
        <w:rPr>
          <w:spacing w:val="-2"/>
          <w:sz w:val="24"/>
        </w:rPr>
        <w:t>如果一個媒材為對應到多題目的題組，請自行複製增加題目表格，一個題組最多三個題目</w:t>
      </w: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1066"/>
        <w:gridCol w:w="3090"/>
        <w:gridCol w:w="4370"/>
      </w:tblGrid>
      <w:tr w:rsidR="003D04A0">
        <w:trPr>
          <w:trHeight w:val="796"/>
        </w:trPr>
        <w:tc>
          <w:tcPr>
            <w:tcW w:w="2072" w:type="dxa"/>
            <w:gridSpan w:val="2"/>
          </w:tcPr>
          <w:p w:rsidR="003D04A0" w:rsidRDefault="007130AA">
            <w:pPr>
              <w:pStyle w:val="TableParagraph"/>
              <w:spacing w:before="221"/>
              <w:ind w:left="528"/>
              <w:rPr>
                <w:sz w:val="28"/>
              </w:rPr>
            </w:pPr>
            <w:r>
              <w:rPr>
                <w:spacing w:val="-5"/>
                <w:sz w:val="28"/>
              </w:rPr>
              <w:t>題目</w:t>
            </w:r>
          </w:p>
        </w:tc>
        <w:tc>
          <w:tcPr>
            <w:tcW w:w="7460" w:type="dxa"/>
            <w:gridSpan w:val="2"/>
          </w:tcPr>
          <w:p w:rsidR="003D04A0" w:rsidRDefault="00A36DD8" w:rsidP="00A36DD8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Theme="minorEastAsia" w:eastAsiaTheme="minorEastAsia" w:hAnsiTheme="minorEastAsia" w:hint="eastAsia"/>
                <w:sz w:val="26"/>
              </w:rPr>
              <w:t>下列哪一個地方不會是離岸流容易出現的地方?</w:t>
            </w:r>
          </w:p>
        </w:tc>
      </w:tr>
      <w:tr w:rsidR="003D04A0">
        <w:trPr>
          <w:trHeight w:val="947"/>
        </w:trPr>
        <w:tc>
          <w:tcPr>
            <w:tcW w:w="1006" w:type="dxa"/>
            <w:vMerge w:val="restart"/>
          </w:tcPr>
          <w:p w:rsidR="003D04A0" w:rsidRDefault="003D04A0">
            <w:pPr>
              <w:pStyle w:val="TableParagraph"/>
              <w:rPr>
                <w:sz w:val="28"/>
              </w:rPr>
            </w:pPr>
          </w:p>
          <w:p w:rsidR="003D04A0" w:rsidRDefault="003D04A0">
            <w:pPr>
              <w:pStyle w:val="TableParagraph"/>
              <w:spacing w:before="7"/>
              <w:rPr>
                <w:sz w:val="32"/>
              </w:rPr>
            </w:pPr>
          </w:p>
          <w:p w:rsidR="003D04A0" w:rsidRDefault="007130AA">
            <w:pPr>
              <w:pStyle w:val="TableParagraph"/>
              <w:ind w:left="223"/>
              <w:rPr>
                <w:sz w:val="28"/>
              </w:rPr>
            </w:pPr>
            <w:r>
              <w:rPr>
                <w:spacing w:val="-5"/>
                <w:sz w:val="28"/>
              </w:rPr>
              <w:t>選項</w:t>
            </w:r>
          </w:p>
        </w:tc>
        <w:tc>
          <w:tcPr>
            <w:tcW w:w="4156" w:type="dxa"/>
            <w:gridSpan w:val="2"/>
          </w:tcPr>
          <w:p w:rsidR="003D04A0" w:rsidRDefault="007130AA">
            <w:pPr>
              <w:pStyle w:val="TableParagraph"/>
              <w:spacing w:before="55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  <w:r w:rsidR="00A36DD8">
              <w:rPr>
                <w:rFonts w:asciiTheme="minorEastAsia" w:eastAsiaTheme="minorEastAsia" w:hAnsiTheme="minorEastAsia" w:hint="eastAsia"/>
                <w:sz w:val="28"/>
              </w:rPr>
              <w:t>沿岸沙洲有漕溝的地方</w:t>
            </w:r>
          </w:p>
        </w:tc>
        <w:tc>
          <w:tcPr>
            <w:tcW w:w="4370" w:type="dxa"/>
          </w:tcPr>
          <w:p w:rsidR="003D04A0" w:rsidRDefault="007130AA">
            <w:pPr>
              <w:pStyle w:val="TableParagraph"/>
              <w:spacing w:before="55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B</w:t>
            </w:r>
            <w:r w:rsidR="00A36DD8">
              <w:rPr>
                <w:rFonts w:asciiTheme="minorEastAsia" w:eastAsiaTheme="minorEastAsia" w:hAnsiTheme="minorEastAsia" w:hint="eastAsia"/>
                <w:sz w:val="28"/>
              </w:rPr>
              <w:t>從海岸向外突出的堤防側邊</w:t>
            </w:r>
          </w:p>
        </w:tc>
      </w:tr>
      <w:tr w:rsidR="003D04A0">
        <w:trPr>
          <w:trHeight w:val="945"/>
        </w:trPr>
        <w:tc>
          <w:tcPr>
            <w:tcW w:w="1006" w:type="dxa"/>
            <w:vMerge/>
            <w:tcBorders>
              <w:top w:val="nil"/>
            </w:tcBorders>
          </w:tcPr>
          <w:p w:rsidR="003D04A0" w:rsidRDefault="003D04A0">
            <w:pPr>
              <w:rPr>
                <w:sz w:val="2"/>
                <w:szCs w:val="2"/>
              </w:rPr>
            </w:pPr>
          </w:p>
        </w:tc>
        <w:tc>
          <w:tcPr>
            <w:tcW w:w="4156" w:type="dxa"/>
            <w:gridSpan w:val="2"/>
          </w:tcPr>
          <w:p w:rsidR="003D04A0" w:rsidRDefault="007130AA">
            <w:pPr>
              <w:pStyle w:val="TableParagraph"/>
              <w:spacing w:before="54"/>
              <w:ind w:left="6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C</w:t>
            </w:r>
            <w:r w:rsidR="00A36DD8">
              <w:rPr>
                <w:rFonts w:asciiTheme="minorEastAsia" w:eastAsiaTheme="minorEastAsia" w:hAnsiTheme="minorEastAsia" w:hint="eastAsia"/>
                <w:w w:val="95"/>
                <w:sz w:val="28"/>
              </w:rPr>
              <w:t>海岸邊水比較深的地方</w:t>
            </w:r>
          </w:p>
        </w:tc>
        <w:tc>
          <w:tcPr>
            <w:tcW w:w="4370" w:type="dxa"/>
          </w:tcPr>
          <w:p w:rsidR="003D04A0" w:rsidRDefault="007130AA">
            <w:pPr>
              <w:pStyle w:val="TableParagraph"/>
              <w:spacing w:before="54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D</w:t>
            </w:r>
            <w:r w:rsidR="006B6AAC">
              <w:rPr>
                <w:rFonts w:asciiTheme="minorEastAsia" w:eastAsiaTheme="minorEastAsia" w:hAnsiTheme="minorEastAsia" w:hint="eastAsia"/>
                <w:sz w:val="28"/>
              </w:rPr>
              <w:t>海岸邊都是離岸流經過的地方</w:t>
            </w:r>
          </w:p>
        </w:tc>
      </w:tr>
      <w:tr w:rsidR="003D04A0">
        <w:trPr>
          <w:trHeight w:val="798"/>
        </w:trPr>
        <w:tc>
          <w:tcPr>
            <w:tcW w:w="1006" w:type="dxa"/>
          </w:tcPr>
          <w:p w:rsidR="003D04A0" w:rsidRDefault="007130AA">
            <w:pPr>
              <w:pStyle w:val="TableParagraph"/>
              <w:spacing w:before="223"/>
              <w:ind w:left="223"/>
              <w:rPr>
                <w:sz w:val="28"/>
              </w:rPr>
            </w:pPr>
            <w:r>
              <w:rPr>
                <w:spacing w:val="-5"/>
                <w:sz w:val="28"/>
              </w:rPr>
              <w:t>答案</w:t>
            </w:r>
          </w:p>
        </w:tc>
        <w:tc>
          <w:tcPr>
            <w:tcW w:w="8526" w:type="dxa"/>
            <w:gridSpan w:val="3"/>
          </w:tcPr>
          <w:p w:rsidR="003D04A0" w:rsidRDefault="003F1299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Theme="minorEastAsia" w:eastAsiaTheme="minorEastAsia" w:hAnsiTheme="minorEastAsia" w:hint="eastAsia"/>
                <w:sz w:val="26"/>
              </w:rPr>
              <w:t>D</w:t>
            </w:r>
          </w:p>
        </w:tc>
      </w:tr>
    </w:tbl>
    <w:p w:rsidR="003D04A0" w:rsidRDefault="003D04A0">
      <w:pPr>
        <w:ind w:left="100"/>
        <w:rPr>
          <w:rFonts w:eastAsiaTheme="minorEastAsia"/>
          <w:spacing w:val="-3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1066"/>
        <w:gridCol w:w="3090"/>
        <w:gridCol w:w="4370"/>
      </w:tblGrid>
      <w:tr w:rsidR="00A36DD8" w:rsidTr="007454D2">
        <w:trPr>
          <w:trHeight w:val="796"/>
        </w:trPr>
        <w:tc>
          <w:tcPr>
            <w:tcW w:w="2072" w:type="dxa"/>
            <w:gridSpan w:val="2"/>
          </w:tcPr>
          <w:p w:rsidR="00A36DD8" w:rsidRDefault="00A36DD8" w:rsidP="007454D2">
            <w:pPr>
              <w:pStyle w:val="TableParagraph"/>
              <w:spacing w:before="221"/>
              <w:ind w:left="528"/>
              <w:rPr>
                <w:sz w:val="28"/>
              </w:rPr>
            </w:pPr>
            <w:r>
              <w:rPr>
                <w:spacing w:val="-5"/>
                <w:sz w:val="28"/>
              </w:rPr>
              <w:lastRenderedPageBreak/>
              <w:t>題目</w:t>
            </w:r>
          </w:p>
        </w:tc>
        <w:tc>
          <w:tcPr>
            <w:tcW w:w="7460" w:type="dxa"/>
            <w:gridSpan w:val="2"/>
          </w:tcPr>
          <w:p w:rsidR="00A36DD8" w:rsidRDefault="003F1299" w:rsidP="007454D2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Theme="minorEastAsia" w:eastAsiaTheme="minorEastAsia" w:hAnsiTheme="minorEastAsia" w:hint="eastAsia"/>
                <w:sz w:val="26"/>
              </w:rPr>
              <w:t>遇到離岸流時該怎麼自保?</w:t>
            </w:r>
          </w:p>
        </w:tc>
      </w:tr>
      <w:tr w:rsidR="00A36DD8" w:rsidTr="007454D2">
        <w:trPr>
          <w:trHeight w:val="947"/>
        </w:trPr>
        <w:tc>
          <w:tcPr>
            <w:tcW w:w="1006" w:type="dxa"/>
            <w:vMerge w:val="restart"/>
          </w:tcPr>
          <w:p w:rsidR="00A36DD8" w:rsidRDefault="00A36DD8" w:rsidP="007454D2">
            <w:pPr>
              <w:pStyle w:val="TableParagraph"/>
              <w:rPr>
                <w:sz w:val="28"/>
              </w:rPr>
            </w:pPr>
          </w:p>
          <w:p w:rsidR="00A36DD8" w:rsidRDefault="00A36DD8" w:rsidP="007454D2">
            <w:pPr>
              <w:pStyle w:val="TableParagraph"/>
              <w:spacing w:before="7"/>
              <w:rPr>
                <w:sz w:val="32"/>
              </w:rPr>
            </w:pPr>
          </w:p>
          <w:p w:rsidR="00A36DD8" w:rsidRDefault="00A36DD8" w:rsidP="007454D2">
            <w:pPr>
              <w:pStyle w:val="TableParagraph"/>
              <w:ind w:left="223"/>
              <w:rPr>
                <w:sz w:val="28"/>
              </w:rPr>
            </w:pPr>
            <w:r>
              <w:rPr>
                <w:spacing w:val="-5"/>
                <w:sz w:val="28"/>
              </w:rPr>
              <w:t>選項</w:t>
            </w:r>
          </w:p>
        </w:tc>
        <w:tc>
          <w:tcPr>
            <w:tcW w:w="4156" w:type="dxa"/>
            <w:gridSpan w:val="2"/>
          </w:tcPr>
          <w:p w:rsidR="00A36DD8" w:rsidRDefault="00A36DD8" w:rsidP="003F1299">
            <w:pPr>
              <w:pStyle w:val="TableParagraph"/>
              <w:spacing w:before="55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  <w:r w:rsidR="003F1299">
              <w:rPr>
                <w:rFonts w:asciiTheme="minorEastAsia" w:eastAsiaTheme="minorEastAsia" w:hAnsiTheme="minorEastAsia" w:hint="eastAsia"/>
                <w:sz w:val="28"/>
              </w:rPr>
              <w:t>大聲呼救，等待別人的救援</w:t>
            </w:r>
          </w:p>
        </w:tc>
        <w:tc>
          <w:tcPr>
            <w:tcW w:w="4370" w:type="dxa"/>
          </w:tcPr>
          <w:p w:rsidR="00A36DD8" w:rsidRPr="003F1299" w:rsidRDefault="00A36DD8" w:rsidP="007454D2">
            <w:pPr>
              <w:pStyle w:val="TableParagraph"/>
              <w:spacing w:before="55"/>
              <w:ind w:left="12"/>
              <w:jc w:val="center"/>
              <w:rPr>
                <w:rFonts w:eastAsiaTheme="minorEastAsia"/>
                <w:sz w:val="28"/>
              </w:rPr>
            </w:pPr>
            <w:r>
              <w:rPr>
                <w:sz w:val="28"/>
              </w:rPr>
              <w:t>B</w:t>
            </w:r>
            <w:r w:rsidR="003F1299">
              <w:rPr>
                <w:rFonts w:asciiTheme="minorEastAsia" w:eastAsiaTheme="minorEastAsia" w:hAnsiTheme="minorEastAsia" w:hint="eastAsia"/>
                <w:sz w:val="28"/>
              </w:rPr>
              <w:t>放鬆，順著水流</w:t>
            </w:r>
            <w:r w:rsidR="006B6AAC">
              <w:rPr>
                <w:rFonts w:asciiTheme="minorEastAsia" w:eastAsiaTheme="minorEastAsia" w:hAnsiTheme="minorEastAsia" w:hint="eastAsia"/>
                <w:sz w:val="28"/>
              </w:rPr>
              <w:t>，直到離開離岸流區域</w:t>
            </w:r>
          </w:p>
        </w:tc>
      </w:tr>
      <w:tr w:rsidR="00A36DD8" w:rsidTr="007454D2">
        <w:trPr>
          <w:trHeight w:val="945"/>
        </w:trPr>
        <w:tc>
          <w:tcPr>
            <w:tcW w:w="1006" w:type="dxa"/>
            <w:vMerge/>
            <w:tcBorders>
              <w:top w:val="nil"/>
            </w:tcBorders>
          </w:tcPr>
          <w:p w:rsidR="00A36DD8" w:rsidRDefault="00A36DD8" w:rsidP="007454D2">
            <w:pPr>
              <w:rPr>
                <w:sz w:val="2"/>
                <w:szCs w:val="2"/>
              </w:rPr>
            </w:pPr>
          </w:p>
        </w:tc>
        <w:tc>
          <w:tcPr>
            <w:tcW w:w="4156" w:type="dxa"/>
            <w:gridSpan w:val="2"/>
          </w:tcPr>
          <w:p w:rsidR="00A36DD8" w:rsidRDefault="00A36DD8" w:rsidP="003F1299">
            <w:pPr>
              <w:pStyle w:val="TableParagraph"/>
              <w:spacing w:before="54"/>
              <w:ind w:left="6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C</w:t>
            </w:r>
            <w:r w:rsidR="003F1299">
              <w:rPr>
                <w:rFonts w:asciiTheme="minorEastAsia" w:eastAsiaTheme="minorEastAsia" w:hAnsiTheme="minorEastAsia" w:hint="eastAsia"/>
                <w:w w:val="95"/>
                <w:sz w:val="28"/>
              </w:rPr>
              <w:t>奮力划</w:t>
            </w:r>
            <w:r w:rsidR="006B6AAC">
              <w:rPr>
                <w:rFonts w:asciiTheme="minorEastAsia" w:eastAsiaTheme="minorEastAsia" w:hAnsiTheme="minorEastAsia" w:hint="eastAsia"/>
                <w:w w:val="95"/>
                <w:sz w:val="28"/>
              </w:rPr>
              <w:t>水</w:t>
            </w:r>
            <w:r w:rsidR="003F1299">
              <w:rPr>
                <w:rFonts w:asciiTheme="minorEastAsia" w:eastAsiaTheme="minorEastAsia" w:hAnsiTheme="minorEastAsia" w:hint="eastAsia"/>
                <w:w w:val="95"/>
                <w:sz w:val="28"/>
              </w:rPr>
              <w:t>，直到進入安全區域</w:t>
            </w:r>
          </w:p>
        </w:tc>
        <w:tc>
          <w:tcPr>
            <w:tcW w:w="4370" w:type="dxa"/>
          </w:tcPr>
          <w:p w:rsidR="00A36DD8" w:rsidRDefault="00A36DD8" w:rsidP="007454D2">
            <w:pPr>
              <w:pStyle w:val="TableParagraph"/>
              <w:spacing w:before="54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D</w:t>
            </w:r>
            <w:r w:rsidR="00687992">
              <w:rPr>
                <w:rFonts w:asciiTheme="minorEastAsia" w:eastAsiaTheme="minorEastAsia" w:hAnsiTheme="minorEastAsia" w:hint="eastAsia"/>
                <w:sz w:val="28"/>
              </w:rPr>
              <w:t>不去海邊玩，就不會遇到離岸流</w:t>
            </w:r>
          </w:p>
        </w:tc>
      </w:tr>
      <w:tr w:rsidR="00A36DD8" w:rsidTr="007454D2">
        <w:trPr>
          <w:trHeight w:val="798"/>
        </w:trPr>
        <w:tc>
          <w:tcPr>
            <w:tcW w:w="1006" w:type="dxa"/>
          </w:tcPr>
          <w:p w:rsidR="00A36DD8" w:rsidRDefault="00A36DD8" w:rsidP="007454D2">
            <w:pPr>
              <w:pStyle w:val="TableParagraph"/>
              <w:spacing w:before="223"/>
              <w:ind w:left="223"/>
              <w:rPr>
                <w:sz w:val="28"/>
              </w:rPr>
            </w:pPr>
            <w:r>
              <w:rPr>
                <w:spacing w:val="-5"/>
                <w:sz w:val="28"/>
              </w:rPr>
              <w:t>答案</w:t>
            </w:r>
          </w:p>
        </w:tc>
        <w:tc>
          <w:tcPr>
            <w:tcW w:w="8526" w:type="dxa"/>
            <w:gridSpan w:val="3"/>
          </w:tcPr>
          <w:p w:rsidR="00A36DD8" w:rsidRDefault="003F1299" w:rsidP="007454D2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asciiTheme="minorEastAsia" w:eastAsiaTheme="minorEastAsia" w:hAnsiTheme="minorEastAsia" w:hint="eastAsia"/>
                <w:sz w:val="26"/>
              </w:rPr>
              <w:t>B</w:t>
            </w:r>
          </w:p>
        </w:tc>
      </w:tr>
    </w:tbl>
    <w:p w:rsidR="00A36DD8" w:rsidRPr="00A36DD8" w:rsidRDefault="003F1299">
      <w:pPr>
        <w:ind w:left="100"/>
        <w:rPr>
          <w:rFonts w:eastAsiaTheme="minorEastAsia"/>
        </w:rPr>
      </w:pPr>
      <w:r>
        <w:rPr>
          <w:spacing w:val="-3"/>
        </w:rPr>
        <w:t>※ 授權說明：此題組將授權給基隆市海洋教育於教學上使用，不得為商業營利用途。</w:t>
      </w:r>
    </w:p>
    <w:sectPr w:rsidR="00A36DD8" w:rsidRPr="00A36DD8">
      <w:pgSz w:w="11910" w:h="16840"/>
      <w:pgMar w:top="1400" w:right="98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A57" w:rsidRDefault="003F3A57" w:rsidP="00604772">
      <w:r>
        <w:separator/>
      </w:r>
    </w:p>
  </w:endnote>
  <w:endnote w:type="continuationSeparator" w:id="0">
    <w:p w:rsidR="003F3A57" w:rsidRDefault="003F3A57" w:rsidP="00604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A57" w:rsidRDefault="003F3A57" w:rsidP="00604772">
      <w:r>
        <w:separator/>
      </w:r>
    </w:p>
  </w:footnote>
  <w:footnote w:type="continuationSeparator" w:id="0">
    <w:p w:rsidR="003F3A57" w:rsidRDefault="003F3A57" w:rsidP="00604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06E28"/>
    <w:multiLevelType w:val="hybridMultilevel"/>
    <w:tmpl w:val="8200DE30"/>
    <w:lvl w:ilvl="0" w:tplc="8F96D852">
      <w:start w:val="1"/>
      <w:numFmt w:val="decimal"/>
      <w:lvlText w:val="%1."/>
      <w:lvlJc w:val="left"/>
      <w:pPr>
        <w:ind w:left="1046" w:hanging="480"/>
        <w:jc w:val="left"/>
      </w:pPr>
      <w:rPr>
        <w:rFonts w:hint="default"/>
        <w:w w:val="100"/>
        <w:lang w:val="en-US" w:eastAsia="zh-TW" w:bidi="ar-SA"/>
      </w:rPr>
    </w:lvl>
    <w:lvl w:ilvl="1" w:tplc="4EE87010">
      <w:numFmt w:val="bullet"/>
      <w:lvlText w:val="•"/>
      <w:lvlJc w:val="left"/>
      <w:pPr>
        <w:ind w:left="1930" w:hanging="480"/>
      </w:pPr>
      <w:rPr>
        <w:rFonts w:hint="default"/>
        <w:lang w:val="en-US" w:eastAsia="zh-TW" w:bidi="ar-SA"/>
      </w:rPr>
    </w:lvl>
    <w:lvl w:ilvl="2" w:tplc="902EC444">
      <w:numFmt w:val="bullet"/>
      <w:lvlText w:val="•"/>
      <w:lvlJc w:val="left"/>
      <w:pPr>
        <w:ind w:left="2821" w:hanging="480"/>
      </w:pPr>
      <w:rPr>
        <w:rFonts w:hint="default"/>
        <w:lang w:val="en-US" w:eastAsia="zh-TW" w:bidi="ar-SA"/>
      </w:rPr>
    </w:lvl>
    <w:lvl w:ilvl="3" w:tplc="0C3A4FD4">
      <w:numFmt w:val="bullet"/>
      <w:lvlText w:val="•"/>
      <w:lvlJc w:val="left"/>
      <w:pPr>
        <w:ind w:left="3711" w:hanging="480"/>
      </w:pPr>
      <w:rPr>
        <w:rFonts w:hint="default"/>
        <w:lang w:val="en-US" w:eastAsia="zh-TW" w:bidi="ar-SA"/>
      </w:rPr>
    </w:lvl>
    <w:lvl w:ilvl="4" w:tplc="E40C5F90">
      <w:numFmt w:val="bullet"/>
      <w:lvlText w:val="•"/>
      <w:lvlJc w:val="left"/>
      <w:pPr>
        <w:ind w:left="4602" w:hanging="480"/>
      </w:pPr>
      <w:rPr>
        <w:rFonts w:hint="default"/>
        <w:lang w:val="en-US" w:eastAsia="zh-TW" w:bidi="ar-SA"/>
      </w:rPr>
    </w:lvl>
    <w:lvl w:ilvl="5" w:tplc="A26815D6">
      <w:numFmt w:val="bullet"/>
      <w:lvlText w:val="•"/>
      <w:lvlJc w:val="left"/>
      <w:pPr>
        <w:ind w:left="5493" w:hanging="480"/>
      </w:pPr>
      <w:rPr>
        <w:rFonts w:hint="default"/>
        <w:lang w:val="en-US" w:eastAsia="zh-TW" w:bidi="ar-SA"/>
      </w:rPr>
    </w:lvl>
    <w:lvl w:ilvl="6" w:tplc="21B8D4F0">
      <w:numFmt w:val="bullet"/>
      <w:lvlText w:val="•"/>
      <w:lvlJc w:val="left"/>
      <w:pPr>
        <w:ind w:left="6383" w:hanging="480"/>
      </w:pPr>
      <w:rPr>
        <w:rFonts w:hint="default"/>
        <w:lang w:val="en-US" w:eastAsia="zh-TW" w:bidi="ar-SA"/>
      </w:rPr>
    </w:lvl>
    <w:lvl w:ilvl="7" w:tplc="A6A21100">
      <w:numFmt w:val="bullet"/>
      <w:lvlText w:val="•"/>
      <w:lvlJc w:val="left"/>
      <w:pPr>
        <w:ind w:left="7274" w:hanging="480"/>
      </w:pPr>
      <w:rPr>
        <w:rFonts w:hint="default"/>
        <w:lang w:val="en-US" w:eastAsia="zh-TW" w:bidi="ar-SA"/>
      </w:rPr>
    </w:lvl>
    <w:lvl w:ilvl="8" w:tplc="A358D808">
      <w:numFmt w:val="bullet"/>
      <w:lvlText w:val="•"/>
      <w:lvlJc w:val="left"/>
      <w:pPr>
        <w:ind w:left="8165" w:hanging="480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4A0"/>
    <w:rsid w:val="003876FC"/>
    <w:rsid w:val="003D04A0"/>
    <w:rsid w:val="003F1299"/>
    <w:rsid w:val="003F3A57"/>
    <w:rsid w:val="00604772"/>
    <w:rsid w:val="00687992"/>
    <w:rsid w:val="006B6AAC"/>
    <w:rsid w:val="007130AA"/>
    <w:rsid w:val="00A36DD8"/>
    <w:rsid w:val="00DA1573"/>
    <w:rsid w:val="00F3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042AC1-60F4-46EB-889E-D9AF17DB0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83"/>
    </w:pPr>
    <w:rPr>
      <w:sz w:val="26"/>
      <w:szCs w:val="26"/>
    </w:rPr>
  </w:style>
  <w:style w:type="paragraph" w:styleId="a4">
    <w:name w:val="Title"/>
    <w:basedOn w:val="a"/>
    <w:uiPriority w:val="1"/>
    <w:qFormat/>
    <w:pPr>
      <w:ind w:left="2043" w:right="1761"/>
      <w:jc w:val="center"/>
    </w:pPr>
    <w:rPr>
      <w:rFonts w:ascii="微軟正黑體" w:eastAsia="微軟正黑體" w:hAnsi="微軟正黑體" w:cs="微軟正黑體"/>
      <w:b/>
      <w:bCs/>
      <w:sz w:val="34"/>
      <w:szCs w:val="34"/>
    </w:rPr>
  </w:style>
  <w:style w:type="paragraph" w:styleId="a5">
    <w:name w:val="List Paragraph"/>
    <w:basedOn w:val="a"/>
    <w:uiPriority w:val="1"/>
    <w:qFormat/>
    <w:pPr>
      <w:ind w:left="1046" w:hanging="48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6047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04772"/>
    <w:rPr>
      <w:rFonts w:ascii="SimSun" w:eastAsia="SimSun" w:hAnsi="SimSun" w:cs="SimSun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6047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04772"/>
    <w:rPr>
      <w:rFonts w:ascii="SimSun" w:eastAsia="SimSun" w:hAnsi="SimSun" w:cs="SimSun"/>
      <w:sz w:val="20"/>
      <w:szCs w:val="20"/>
      <w:lang w:eastAsia="zh-TW"/>
    </w:rPr>
  </w:style>
  <w:style w:type="character" w:styleId="aa">
    <w:name w:val="Hyperlink"/>
    <w:basedOn w:val="a0"/>
    <w:uiPriority w:val="99"/>
    <w:unhideWhenUsed/>
    <w:rsid w:val="006047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1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b8zJH1Qa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b8zJH1Qa4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林麗卿</cp:lastModifiedBy>
  <cp:revision>7</cp:revision>
  <dcterms:created xsi:type="dcterms:W3CDTF">2022-06-18T14:23:00Z</dcterms:created>
  <dcterms:modified xsi:type="dcterms:W3CDTF">2022-06-21T10:53:00Z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2022-06-18T00:00:00Z</vt:filetime>
  </property>
</Properties>
</file>