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0D15E5" w:rsidRPr="00E27B1B" w14:paraId="47537FC5" w14:textId="77777777" w:rsidTr="006A212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0149" w14:textId="77777777" w:rsidR="000D15E5" w:rsidRPr="00E27B1B" w:rsidRDefault="000D15E5" w:rsidP="006A2121">
            <w:pPr>
              <w:spacing w:after="0" w:line="259" w:lineRule="auto"/>
              <w:ind w:left="255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330B" w14:textId="77777777" w:rsidR="000D15E5" w:rsidRPr="00E27B1B" w:rsidRDefault="000D15E5" w:rsidP="006A2121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0065A1">
              <w:rPr>
                <w:rFonts w:ascii="標楷體" w:eastAsia="標楷體" w:hAnsi="標楷體" w:cs="全字庫正楷體" w:hint="eastAsia"/>
                <w:sz w:val="28"/>
                <w:szCs w:val="28"/>
              </w:rPr>
              <w:t>葉淑卿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31EB" w14:textId="77777777" w:rsidR="000D15E5" w:rsidRPr="00E27B1B" w:rsidRDefault="000D15E5" w:rsidP="006A2121">
            <w:pPr>
              <w:spacing w:after="0" w:line="259" w:lineRule="auto"/>
              <w:ind w:left="185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E734" w14:textId="77777777" w:rsidR="000D15E5" w:rsidRPr="00E27B1B" w:rsidRDefault="000D15E5" w:rsidP="006A2121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0065A1">
              <w:rPr>
                <w:rFonts w:ascii="標楷體" w:eastAsia="標楷體" w:hAnsi="標楷體" w:cs="全字庫正楷體" w:hint="eastAsia"/>
                <w:sz w:val="28"/>
                <w:szCs w:val="28"/>
              </w:rPr>
              <w:t>基隆市仁愛國小</w:t>
            </w:r>
          </w:p>
        </w:tc>
      </w:tr>
      <w:tr w:rsidR="000D15E5" w:rsidRPr="00E27B1B" w14:paraId="536DB1C5" w14:textId="77777777" w:rsidTr="006A212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8626" w14:textId="77777777" w:rsidR="000D15E5" w:rsidRPr="00E27B1B" w:rsidRDefault="000D15E5" w:rsidP="006A2121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5AFD" w14:textId="77777777" w:rsidR="000D15E5" w:rsidRPr="00E27B1B" w:rsidRDefault="000D15E5" w:rsidP="006A2121">
            <w:pPr>
              <w:spacing w:after="365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海洋休閒    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海洋社會       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海洋文化 </w:t>
            </w:r>
          </w:p>
          <w:p w14:paraId="7FBB670F" w14:textId="77777777" w:rsidR="000D15E5" w:rsidRPr="00E27B1B" w:rsidRDefault="000D15E5" w:rsidP="006A2121">
            <w:pPr>
              <w:spacing w:after="0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海洋科學與技術   </w:t>
            </w:r>
            <w:r w:rsidR="000065A1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0D15E5" w:rsidRPr="00E27B1B" w14:paraId="36279FE8" w14:textId="77777777" w:rsidTr="006A212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AE34" w14:textId="77777777" w:rsidR="000D15E5" w:rsidRPr="00E27B1B" w:rsidRDefault="000D15E5" w:rsidP="006A2121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proofErr w:type="gramStart"/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E059" w14:textId="10F0D4B5" w:rsidR="000D15E5" w:rsidRPr="00E27B1B" w:rsidRDefault="000D15E5" w:rsidP="006A2121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低    </w:t>
            </w:r>
            <w:r w:rsidR="00A701B9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中    </w:t>
            </w:r>
            <w:r w:rsidR="000065A1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高 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國中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高中</w:t>
            </w:r>
          </w:p>
        </w:tc>
      </w:tr>
      <w:tr w:rsidR="000D15E5" w:rsidRPr="00E27B1B" w14:paraId="6673370A" w14:textId="77777777" w:rsidTr="006A212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5E80" w14:textId="77777777" w:rsidR="000D15E5" w:rsidRPr="00E27B1B" w:rsidRDefault="000D15E5" w:rsidP="006A2121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1875" w14:textId="77777777" w:rsidR="000D15E5" w:rsidRPr="00E27B1B" w:rsidRDefault="000065A1" w:rsidP="006A2121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0D15E5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文章   </w:t>
            </w:r>
            <w:r w:rsidR="000D15E5"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0D15E5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圖像   </w:t>
            </w:r>
            <w:r w:rsidR="000D15E5"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0D15E5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影音(限 </w:t>
            </w:r>
            <w:proofErr w:type="spellStart"/>
            <w:r w:rsidR="000D15E5" w:rsidRPr="00E27B1B">
              <w:rPr>
                <w:rFonts w:ascii="標楷體" w:eastAsia="標楷體" w:hAnsi="標楷體" w:cs="全字庫正楷體"/>
                <w:sz w:val="28"/>
                <w:szCs w:val="28"/>
              </w:rPr>
              <w:t>Youtube</w:t>
            </w:r>
            <w:proofErr w:type="spellEnd"/>
            <w:r w:rsidR="000D15E5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連結) </w:t>
            </w:r>
          </w:p>
        </w:tc>
      </w:tr>
      <w:tr w:rsidR="000D15E5" w:rsidRPr="00E27B1B" w14:paraId="3DA0BC37" w14:textId="77777777" w:rsidTr="00426014">
        <w:trPr>
          <w:trHeight w:val="277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6242" w14:textId="77777777" w:rsidR="000D15E5" w:rsidRPr="00E27B1B" w:rsidRDefault="000D15E5" w:rsidP="006A2121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50E8" w14:textId="1CB2BB56" w:rsidR="000D15E5" w:rsidRDefault="000065A1" w:rsidP="000065A1">
            <w:pPr>
              <w:spacing w:after="0" w:line="240" w:lineRule="auto"/>
              <w:ind w:left="0" w:firstLine="0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bookmarkStart w:id="0" w:name="_Hlk106826385"/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陳佳利採訪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/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撰稿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、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陳添寶攝影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/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剪輯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(111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年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5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月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23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日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 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)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。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永續</w:t>
            </w:r>
            <w:proofErr w:type="gramStart"/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鯖</w:t>
            </w:r>
            <w:proofErr w:type="gramEnd"/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鰺大挑戰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餐桌上的鯖魚、竹筴魚越來越小隻？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。我們的島。民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111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年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6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月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5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日，取自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https://ourisland.pts.org.tw/content/9391</w:t>
            </w:r>
          </w:p>
          <w:p w14:paraId="0FC982A6" w14:textId="0304F686" w:rsidR="00426014" w:rsidRPr="00426014" w:rsidRDefault="00426014" w:rsidP="00426014">
            <w:pPr>
              <w:spacing w:beforeLines="50" w:before="120" w:after="0" w:line="240" w:lineRule="auto"/>
              <w:ind w:left="0" w:firstLine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065A1">
              <w:rPr>
                <w:rFonts w:ascii="標楷體" w:eastAsia="標楷體" w:hAnsi="標楷體" w:cs="全字庫正楷體" w:hint="eastAsia"/>
                <w:color w:val="auto"/>
                <w:sz w:val="28"/>
                <w:szCs w:val="28"/>
              </w:rPr>
              <w:t>永續</w:t>
            </w:r>
            <w:proofErr w:type="gramStart"/>
            <w:r w:rsidRPr="000065A1">
              <w:rPr>
                <w:rFonts w:ascii="標楷體" w:eastAsia="標楷體" w:hAnsi="標楷體" w:cs="全字庫正楷體" w:hint="eastAsia"/>
                <w:color w:val="auto"/>
                <w:sz w:val="28"/>
                <w:szCs w:val="28"/>
              </w:rPr>
              <w:t>鯖</w:t>
            </w:r>
            <w:proofErr w:type="gramEnd"/>
            <w:r w:rsidRPr="000065A1">
              <w:rPr>
                <w:rFonts w:ascii="標楷體" w:eastAsia="標楷體" w:hAnsi="標楷體" w:cs="全字庫正楷體" w:hint="eastAsia"/>
                <w:color w:val="auto"/>
                <w:sz w:val="28"/>
                <w:szCs w:val="28"/>
              </w:rPr>
              <w:t>鰺大挑戰</w:t>
            </w:r>
            <w:r>
              <w:rPr>
                <w:rFonts w:ascii="標楷體" w:eastAsia="標楷體" w:hAnsi="標楷體" w:cs="全字庫正楷體" w:hint="eastAsia"/>
                <w:color w:val="auto"/>
                <w:sz w:val="28"/>
                <w:szCs w:val="28"/>
              </w:rPr>
              <w:t xml:space="preserve">  </w:t>
            </w:r>
            <w:r w:rsidRPr="000065A1">
              <w:rPr>
                <w:rFonts w:ascii="標楷體" w:eastAsia="標楷體" w:hAnsi="標楷體" w:cs="全字庫正楷體" w:hint="eastAsia"/>
                <w:color w:val="auto"/>
                <w:sz w:val="28"/>
                <w:szCs w:val="28"/>
              </w:rPr>
              <w:t>餐桌上的鯖魚、竹筴魚越來越小隻？</w:t>
            </w:r>
          </w:p>
          <w:p w14:paraId="3C26CF04" w14:textId="12DC68DE" w:rsidR="000D15E5" w:rsidRPr="00E27B1B" w:rsidRDefault="006E48F5" w:rsidP="006E48F5">
            <w:pPr>
              <w:spacing w:after="0" w:line="240" w:lineRule="auto"/>
              <w:ind w:left="0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葉淑卿摘要節錄</w:t>
            </w:r>
          </w:p>
          <w:bookmarkEnd w:id="0"/>
          <w:p w14:paraId="20B7B549" w14:textId="77777777" w:rsidR="00426014" w:rsidRPr="005A3399" w:rsidRDefault="00426014" w:rsidP="00426014">
            <w:pPr>
              <w:spacing w:after="0" w:line="400" w:lineRule="exact"/>
              <w:ind w:left="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A3399">
              <w:rPr>
                <w:rFonts w:ascii="標楷體" w:eastAsia="標楷體" w:hAnsi="標楷體"/>
                <w:sz w:val="28"/>
                <w:szCs w:val="28"/>
              </w:rPr>
              <w:t>鯖</w:t>
            </w:r>
            <w:proofErr w:type="gramEnd"/>
            <w:r w:rsidRPr="005A3399">
              <w:rPr>
                <w:rFonts w:ascii="標楷體" w:eastAsia="標楷體" w:hAnsi="標楷體"/>
                <w:sz w:val="28"/>
                <w:szCs w:val="28"/>
              </w:rPr>
              <w:t>魚與竹莢魚</w:t>
            </w:r>
            <w:proofErr w:type="gramStart"/>
            <w:r w:rsidRPr="005A3399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Pr="005A3399">
              <w:rPr>
                <w:rFonts w:ascii="標楷體" w:eastAsia="標楷體" w:hAnsi="標楷體"/>
                <w:sz w:val="28"/>
                <w:szCs w:val="28"/>
              </w:rPr>
              <w:t>鰺），是台灣沿近海最重要的漁業，年產量7到8萬公噸，產值30到50億元</w:t>
            </w:r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t>，從前曾有過漁現象而促使</w:t>
            </w:r>
            <w:r w:rsidRPr="005A3399">
              <w:rPr>
                <w:rFonts w:ascii="標楷體" w:eastAsia="標楷體" w:hAnsi="標楷體"/>
                <w:sz w:val="28"/>
                <w:szCs w:val="28"/>
              </w:rPr>
              <w:t>漁業署在2013年制定了</w:t>
            </w:r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t>《鯖鰺漁業管理辦法》</w:t>
            </w:r>
            <w:r w:rsidRPr="005A3399">
              <w:rPr>
                <w:rFonts w:ascii="標楷體" w:eastAsia="標楷體" w:hAnsi="標楷體"/>
                <w:sz w:val="28"/>
                <w:szCs w:val="28"/>
              </w:rPr>
              <w:t>，明確規範禁漁區與禁漁期。</w:t>
            </w:r>
          </w:p>
          <w:p w14:paraId="42B26465" w14:textId="77777777" w:rsidR="00426014" w:rsidRPr="005A3399" w:rsidRDefault="00426014" w:rsidP="00426014">
            <w:pPr>
              <w:spacing w:after="0" w:line="400" w:lineRule="exact"/>
              <w:ind w:left="0"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5A3399">
              <w:rPr>
                <w:rFonts w:ascii="標楷體" w:eastAsia="標楷體" w:hAnsi="標楷體"/>
                <w:sz w:val="28"/>
                <w:szCs w:val="28"/>
              </w:rPr>
              <w:t>鯖</w:t>
            </w:r>
            <w:proofErr w:type="gramEnd"/>
            <w:r w:rsidRPr="005A3399">
              <w:rPr>
                <w:rFonts w:ascii="標楷體" w:eastAsia="標楷體" w:hAnsi="標楷體"/>
                <w:sz w:val="28"/>
                <w:szCs w:val="28"/>
              </w:rPr>
              <w:t>鰺的分布，從東海、黃海、日本海到太平洋西岸都有，尤其黑潮沿線，有著豐富的鯖鰺資源。海洋大學呂學榮教授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指出</w:t>
            </w:r>
            <w:r w:rsidRPr="005A3399">
              <w:rPr>
                <w:rFonts w:ascii="標楷體" w:eastAsia="標楷體" w:hAnsi="標楷體"/>
                <w:sz w:val="28"/>
                <w:szCs w:val="28"/>
              </w:rPr>
              <w:t>，從1980到2022年，台灣附近水域水溫明顯上升，已經超過1°C多，導致魚比較不會南下。另外是比較溫熱的海水蓋在上面，魚喜歡冷的水，就會藏到比較深的地方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，這些可能都是今年的漁獲變少的原因</w:t>
            </w:r>
            <w:r w:rsidRPr="005A339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50C25D58" w14:textId="77777777" w:rsidR="00426014" w:rsidRPr="005A3399" w:rsidRDefault="00426014" w:rsidP="00426014">
            <w:pPr>
              <w:shd w:val="clear" w:color="auto" w:fill="FFFFFF"/>
              <w:spacing w:after="0" w:line="400" w:lineRule="exact"/>
              <w:ind w:left="0" w:firstLineChars="200" w:firstLine="560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3399">
              <w:rPr>
                <w:rFonts w:ascii="標楷體" w:eastAsia="標楷體" w:hAnsi="標楷體"/>
                <w:sz w:val="28"/>
                <w:szCs w:val="28"/>
              </w:rPr>
              <w:t>海水溫度影響</w:t>
            </w:r>
            <w:proofErr w:type="gramStart"/>
            <w:r w:rsidRPr="005A3399">
              <w:rPr>
                <w:rFonts w:ascii="標楷體" w:eastAsia="標楷體" w:hAnsi="標楷體"/>
                <w:sz w:val="28"/>
                <w:szCs w:val="28"/>
              </w:rPr>
              <w:t>鯖</w:t>
            </w:r>
            <w:proofErr w:type="gramEnd"/>
            <w:r w:rsidRPr="005A3399">
              <w:rPr>
                <w:rFonts w:ascii="標楷體" w:eastAsia="標楷體" w:hAnsi="標楷體"/>
                <w:sz w:val="28"/>
                <w:szCs w:val="28"/>
              </w:rPr>
              <w:t>鰺洄游，當大環境對牠們的生存不利，是不是該減輕撈捕壓力？目前「</w:t>
            </w:r>
            <w:proofErr w:type="gramStart"/>
            <w:r w:rsidRPr="005A3399">
              <w:rPr>
                <w:rFonts w:ascii="標楷體" w:eastAsia="標楷體" w:hAnsi="標楷體"/>
                <w:sz w:val="28"/>
                <w:szCs w:val="28"/>
              </w:rPr>
              <w:t>鯖</w:t>
            </w:r>
            <w:proofErr w:type="gramEnd"/>
            <w:r w:rsidRPr="005A3399">
              <w:rPr>
                <w:rFonts w:ascii="標楷體" w:eastAsia="標楷體" w:hAnsi="標楷體"/>
                <w:sz w:val="28"/>
                <w:szCs w:val="28"/>
              </w:rPr>
              <w:t>鰺管理辦法」規定，每年農曆12月29日到1月18日的產卵期，以及國曆6月1日至30日的小魚成長期禁漁。</w:t>
            </w:r>
            <w:proofErr w:type="gramStart"/>
            <w:r w:rsidRPr="005A3399">
              <w:rPr>
                <w:rFonts w:ascii="標楷體" w:eastAsia="標楷體" w:hAnsi="標楷體"/>
                <w:sz w:val="28"/>
                <w:szCs w:val="28"/>
              </w:rPr>
              <w:t>海漁基金會</w:t>
            </w:r>
            <w:proofErr w:type="gramEnd"/>
            <w:r w:rsidRPr="005A3399">
              <w:rPr>
                <w:rFonts w:ascii="標楷體" w:eastAsia="標楷體" w:hAnsi="標楷體"/>
                <w:sz w:val="28"/>
                <w:szCs w:val="28"/>
              </w:rPr>
              <w:t>林愛龍執行長建議延長休漁期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A3399">
              <w:rPr>
                <w:rFonts w:ascii="標楷體" w:eastAsia="標楷體" w:hAnsi="標楷體"/>
                <w:sz w:val="28"/>
                <w:szCs w:val="28"/>
              </w:rPr>
              <w:t>呂學榮教授則提出總量管制的建議。</w:t>
            </w:r>
          </w:p>
          <w:p w14:paraId="4B83CCF7" w14:textId="7D100C8E" w:rsidR="00426014" w:rsidRPr="005A3399" w:rsidRDefault="00426014" w:rsidP="00426014">
            <w:pPr>
              <w:spacing w:after="0" w:line="400" w:lineRule="exact"/>
              <w:ind w:left="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A3399">
              <w:rPr>
                <w:rFonts w:ascii="標楷體" w:eastAsia="標楷體" w:hAnsi="標楷體"/>
                <w:sz w:val="28"/>
                <w:szCs w:val="28"/>
              </w:rPr>
              <w:t>另一項挑戰是消費者的支持。</w:t>
            </w:r>
            <w:proofErr w:type="gramStart"/>
            <w:r w:rsidRPr="005A3399">
              <w:rPr>
                <w:rFonts w:ascii="標楷體" w:eastAsia="標楷體" w:hAnsi="標楷體"/>
                <w:sz w:val="28"/>
                <w:szCs w:val="28"/>
              </w:rPr>
              <w:t>海漁基金會</w:t>
            </w:r>
            <w:proofErr w:type="gramEnd"/>
            <w:r w:rsidRPr="005A3399">
              <w:rPr>
                <w:rFonts w:ascii="標楷體" w:eastAsia="標楷體" w:hAnsi="標楷體"/>
                <w:sz w:val="28"/>
                <w:szCs w:val="28"/>
              </w:rPr>
              <w:t>推廣永續海鮮的理念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A3399">
              <w:rPr>
                <w:rFonts w:ascii="標楷體" w:eastAsia="標楷體" w:hAnsi="標楷體"/>
                <w:sz w:val="28"/>
                <w:szCs w:val="28"/>
              </w:rPr>
              <w:t>告訴大家</w:t>
            </w:r>
            <w:proofErr w:type="gramStart"/>
            <w:r w:rsidRPr="005A3399">
              <w:rPr>
                <w:rFonts w:ascii="標楷體" w:eastAsia="標楷體" w:hAnsi="標楷體"/>
                <w:sz w:val="28"/>
                <w:szCs w:val="28"/>
              </w:rPr>
              <w:t>鯖</w:t>
            </w:r>
            <w:proofErr w:type="gramEnd"/>
            <w:r w:rsidRPr="005A3399">
              <w:rPr>
                <w:rFonts w:ascii="標楷體" w:eastAsia="標楷體" w:hAnsi="標楷體"/>
                <w:sz w:val="28"/>
                <w:szCs w:val="28"/>
              </w:rPr>
              <w:t>魚的故事，鼓勵消費者透過購買來支持符合標章要求的船長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，同時宣導</w:t>
            </w:r>
            <w:r w:rsidRPr="00426014">
              <w:rPr>
                <w:rFonts w:ascii="標楷體" w:eastAsia="標楷體" w:hAnsi="標楷體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426014">
              <w:rPr>
                <w:rFonts w:ascii="標楷體" w:eastAsia="標楷體" w:hAnsi="標楷體"/>
                <w:sz w:val="28"/>
                <w:szCs w:val="28"/>
              </w:rPr>
              <w:t>灣海鮮選擇指南」</w:t>
            </w:r>
            <w:r w:rsidRPr="005A3399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r w:rsidRPr="005A3399">
              <w:rPr>
                <w:rFonts w:ascii="標楷體" w:eastAsia="標楷體" w:hAnsi="標楷體"/>
                <w:sz w:val="28"/>
                <w:szCs w:val="28"/>
              </w:rPr>
              <w:t>食用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Pr="005A3399">
              <w:rPr>
                <w:rFonts w:ascii="標楷體" w:eastAsia="標楷體" w:hAnsi="標楷體"/>
                <w:sz w:val="28"/>
                <w:szCs w:val="28"/>
              </w:rPr>
              <w:t>燈的魚，</w:t>
            </w:r>
            <w:proofErr w:type="gramStart"/>
            <w:r w:rsidRPr="005A3399">
              <w:rPr>
                <w:rFonts w:ascii="標楷體" w:eastAsia="標楷體" w:hAnsi="標楷體"/>
                <w:sz w:val="28"/>
                <w:szCs w:val="28"/>
              </w:rPr>
              <w:t>鯖</w:t>
            </w:r>
            <w:proofErr w:type="gramEnd"/>
            <w:r w:rsidRPr="005A3399">
              <w:rPr>
                <w:rFonts w:ascii="標楷體" w:eastAsia="標楷體" w:hAnsi="標楷體"/>
                <w:sz w:val="28"/>
                <w:szCs w:val="28"/>
              </w:rPr>
              <w:t>鰺目前屬於綠燈。</w:t>
            </w:r>
          </w:p>
          <w:p w14:paraId="1A5AEAF6" w14:textId="77777777" w:rsidR="00426014" w:rsidRPr="005A3399" w:rsidRDefault="00426014" w:rsidP="00426014">
            <w:pPr>
              <w:spacing w:after="0" w:line="400" w:lineRule="exact"/>
              <w:ind w:left="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根據漁業署的資料，2013年花腹</w:t>
            </w:r>
            <w:proofErr w:type="gramStart"/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t>鯖</w:t>
            </w:r>
            <w:proofErr w:type="gramEnd"/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t>平均體長為29.5公分，實施禁漁期之後，2020年提升到30.2公分，花腹</w:t>
            </w:r>
            <w:proofErr w:type="gramStart"/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t>鯖</w:t>
            </w:r>
            <w:proofErr w:type="gramEnd"/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t>的最大體長由40.9公分提升到43.8公分，原本呈現上升趨勢，但是在2018與2019年，數量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卻</w:t>
            </w:r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t>開始下滑。</w:t>
            </w:r>
          </w:p>
          <w:p w14:paraId="37E09429" w14:textId="2CF4A0EE" w:rsidR="000D15E5" w:rsidRPr="00E27B1B" w:rsidRDefault="00426014" w:rsidP="00426014">
            <w:pPr>
              <w:spacing w:after="0" w:line="240" w:lineRule="auto"/>
              <w:ind w:left="0" w:firstLineChars="200" w:firstLine="56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t>氣候變遷、污染、過漁，導致海洋資源日漸減少，</w:t>
            </w:r>
            <w:proofErr w:type="gramStart"/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t>鯖</w:t>
            </w:r>
            <w:proofErr w:type="gramEnd"/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t>魚與</w:t>
            </w:r>
            <w:proofErr w:type="gramStart"/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t>竹莢魚今年</w:t>
            </w:r>
            <w:proofErr w:type="gramEnd"/>
            <w:r w:rsidRPr="005A3399">
              <w:rPr>
                <w:rFonts w:ascii="標楷體" w:eastAsia="標楷體" w:hAnsi="標楷體" w:hint="eastAsia"/>
                <w:sz w:val="28"/>
                <w:szCs w:val="28"/>
              </w:rPr>
              <w:t>出現異常，印證這項大趨勢的急迫。來自海洋的提醒，你也感覺到了嗎？</w:t>
            </w:r>
          </w:p>
        </w:tc>
      </w:tr>
      <w:tr w:rsidR="000D15E5" w:rsidRPr="00E27B1B" w14:paraId="33C3BD15" w14:textId="77777777" w:rsidTr="006A212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6338" w14:textId="77777777" w:rsidR="000D15E5" w:rsidRPr="00E27B1B" w:rsidRDefault="000D15E5" w:rsidP="006A2121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lastRenderedPageBreak/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41FE" w14:textId="77777777" w:rsidR="000D15E5" w:rsidRPr="00E27B1B" w:rsidRDefault="000D15E5" w:rsidP="006A2121">
            <w:pPr>
              <w:spacing w:after="0" w:line="259" w:lineRule="auto"/>
              <w:ind w:left="108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A7A1" w14:textId="77777777" w:rsidR="000D15E5" w:rsidRPr="00E27B1B" w:rsidRDefault="000065A1" w:rsidP="006A2121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0D15E5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引用 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我們的島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(</w:t>
            </w:r>
            <w:r w:rsidRPr="000065A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https://ourisland.pts.org.tw/content/9391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)</w:t>
            </w:r>
          </w:p>
        </w:tc>
      </w:tr>
    </w:tbl>
    <w:p w14:paraId="77399030" w14:textId="77777777" w:rsidR="000D15E5" w:rsidRPr="00E27B1B" w:rsidRDefault="000D15E5" w:rsidP="000D15E5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14:paraId="765D7F2A" w14:textId="77777777" w:rsidR="000D15E5" w:rsidRPr="00E27B1B" w:rsidRDefault="000D15E5" w:rsidP="000D15E5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14:paraId="7BE466AA" w14:textId="77777777" w:rsidR="000D15E5" w:rsidRPr="00E27B1B" w:rsidRDefault="000D15E5" w:rsidP="000D15E5">
      <w:pPr>
        <w:spacing w:after="0" w:line="259" w:lineRule="auto"/>
        <w:ind w:left="10"/>
        <w:rPr>
          <w:rFonts w:ascii="標楷體" w:eastAsia="標楷體" w:hAnsi="標楷體" w:cs="全字庫正楷體"/>
          <w:sz w:val="28"/>
        </w:rPr>
      </w:pPr>
      <w:r w:rsidRPr="00E27B1B">
        <w:rPr>
          <w:rFonts w:ascii="標楷體" w:eastAsia="標楷體" w:hAnsi="標楷體" w:cs="全字庫正楷體"/>
          <w:sz w:val="22"/>
        </w:rPr>
        <w:t>※下列題目格式可依出題所需,</w:t>
      </w:r>
      <w:r w:rsidRPr="00E27B1B">
        <w:rPr>
          <w:rFonts w:ascii="標楷體" w:eastAsia="標楷體" w:hAnsi="標楷體" w:cs="全字庫正楷體"/>
        </w:rPr>
        <w:t>如果</w:t>
      </w:r>
      <w:proofErr w:type="gramStart"/>
      <w:r w:rsidRPr="00E27B1B">
        <w:rPr>
          <w:rFonts w:ascii="標楷體" w:eastAsia="標楷體" w:hAnsi="標楷體" w:cs="全字庫正楷體"/>
        </w:rPr>
        <w:t>一個媒材為</w:t>
      </w:r>
      <w:proofErr w:type="gramEnd"/>
      <w:r w:rsidRPr="00E27B1B">
        <w:rPr>
          <w:rFonts w:ascii="標楷體" w:eastAsia="標楷體" w:hAnsi="標楷體" w:cs="全字庫正楷體"/>
        </w:rPr>
        <w:t>對應到多題目的題組，請自行複製增加題目表格，一個題組最多三個題目</w:t>
      </w:r>
      <w:r w:rsidRPr="00E27B1B">
        <w:rPr>
          <w:rFonts w:ascii="標楷體" w:eastAsia="標楷體" w:hAnsi="標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3236E5" w:rsidRPr="00E27B1B" w14:paraId="18C8BBFC" w14:textId="77777777" w:rsidTr="00FF38E9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8411" w14:textId="6C65162D" w:rsidR="003236E5" w:rsidRPr="00E27B1B" w:rsidRDefault="003236E5" w:rsidP="006A2121">
            <w:pPr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  <w:r w:rsidR="00413A7F">
              <w:rPr>
                <w:rFonts w:ascii="標楷體" w:eastAsia="標楷體" w:hAnsi="標楷體" w:cs="全字庫正楷體" w:hint="eastAsia"/>
                <w:sz w:val="28"/>
                <w:szCs w:val="28"/>
              </w:rPr>
              <w:t>1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40D7" w14:textId="2F65EA49" w:rsidR="003236E5" w:rsidRDefault="003236E5" w:rsidP="003236E5">
            <w:pPr>
              <w:spacing w:after="0" w:line="240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A53845" wp14:editId="096C6AB7">
                  <wp:extent cx="2857500" cy="1310640"/>
                  <wp:effectExtent l="0" t="0" r="0" b="3810"/>
                  <wp:docPr id="1" name="圖片 1" descr="Scomber australasicus花腹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mber australasicus花腹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6014">
              <w:rPr>
                <w:rFonts w:ascii="標楷體" w:eastAsia="標楷體" w:hAnsi="標楷體" w:cs="全字庫正楷體" w:hint="eastAsia"/>
                <w:sz w:val="28"/>
                <w:szCs w:val="28"/>
              </w:rPr>
              <w:t>花腹</w:t>
            </w:r>
            <w:proofErr w:type="gramStart"/>
            <w:r w:rsidR="00426014">
              <w:rPr>
                <w:rFonts w:ascii="標楷體" w:eastAsia="標楷體" w:hAnsi="標楷體" w:cs="全字庫正楷體" w:hint="eastAsia"/>
                <w:sz w:val="28"/>
                <w:szCs w:val="28"/>
              </w:rPr>
              <w:t>鯖</w:t>
            </w:r>
            <w:proofErr w:type="gramEnd"/>
            <w:r w:rsidR="00426014">
              <w:rPr>
                <w:rFonts w:ascii="標楷體" w:eastAsia="標楷體" w:hAnsi="標楷體" w:cs="全字庫正楷體" w:hint="eastAsia"/>
                <w:sz w:val="28"/>
                <w:szCs w:val="28"/>
              </w:rPr>
              <w:t>(圖片來源：</w:t>
            </w:r>
            <w:r w:rsidR="00426014">
              <w:rPr>
                <w:rFonts w:ascii="標楷體" w:eastAsia="標楷體" w:hAnsi="標楷體" w:cs="全字庫正楷體" w:hint="eastAsia"/>
                <w:sz w:val="28"/>
                <w:szCs w:val="28"/>
              </w:rPr>
              <w:t>台灣魚類資料庫</w:t>
            </w:r>
            <w:r w:rsidR="00426014" w:rsidRPr="00426014">
              <w:rPr>
                <w:rFonts w:ascii="Times New Roman" w:eastAsia="標楷體" w:hAnsi="Times New Roman" w:cs="Times New Roman"/>
                <w:sz w:val="20"/>
                <w:szCs w:val="20"/>
              </w:rPr>
              <w:t>https://fishdb.sinica.edu.tw/chi/species.php?id=382493</w:t>
            </w:r>
            <w:r w:rsidR="00426014">
              <w:rPr>
                <w:rFonts w:ascii="標楷體" w:eastAsia="標楷體" w:hAnsi="標楷體" w:cs="全字庫正楷體" w:hint="eastAsia"/>
                <w:sz w:val="28"/>
                <w:szCs w:val="28"/>
              </w:rPr>
              <w:t>)</w:t>
            </w:r>
          </w:p>
          <w:p w14:paraId="627A4894" w14:textId="77777777" w:rsidR="003236E5" w:rsidRDefault="003236E5" w:rsidP="003236E5">
            <w:pPr>
              <w:spacing w:after="0" w:line="240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全字庫正楷體" w:hint="eastAsia"/>
                <w:sz w:val="28"/>
                <w:szCs w:val="28"/>
              </w:rPr>
              <w:t>《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台灣魚類資料庫</w:t>
            </w:r>
            <w:r>
              <w:rPr>
                <w:rFonts w:ascii="Microsoft JhengHei UI" w:eastAsia="Microsoft JhengHei UI" w:hAnsi="Microsoft JhengHei UI" w:cs="全字庫正楷體" w:hint="eastAsia"/>
                <w:sz w:val="28"/>
                <w:szCs w:val="28"/>
              </w:rPr>
              <w:t>》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說明</w:t>
            </w:r>
            <w:proofErr w:type="gramStart"/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鯖魚棲所</w:t>
            </w:r>
            <w:proofErr w:type="gramEnd"/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生態如下：</w:t>
            </w:r>
          </w:p>
          <w:p w14:paraId="083F32C1" w14:textId="77777777" w:rsidR="003236E5" w:rsidRDefault="003236E5" w:rsidP="003236E5">
            <w:pPr>
              <w:spacing w:after="0" w:line="240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3236E5">
              <w:rPr>
                <w:rFonts w:ascii="標楷體" w:eastAsia="標楷體" w:hAnsi="標楷體" w:cs="全字庫正楷體"/>
                <w:sz w:val="28"/>
                <w:szCs w:val="28"/>
              </w:rPr>
              <w:t>好群</w:t>
            </w:r>
            <w:proofErr w:type="gramStart"/>
            <w:r w:rsidRPr="003236E5">
              <w:rPr>
                <w:rFonts w:ascii="標楷體" w:eastAsia="標楷體" w:hAnsi="標楷體" w:cs="全字庫正楷體"/>
                <w:sz w:val="28"/>
                <w:szCs w:val="28"/>
              </w:rPr>
              <w:t>游</w:t>
            </w:r>
            <w:proofErr w:type="gramEnd"/>
            <w:r w:rsidRPr="003236E5">
              <w:rPr>
                <w:rFonts w:ascii="標楷體" w:eastAsia="標楷體" w:hAnsi="標楷體" w:cs="全字庫正楷體"/>
                <w:sz w:val="28"/>
                <w:szCs w:val="28"/>
              </w:rPr>
              <w:t>，具趨光性，有垂直移動現象。棲息深度為87-200公尺。為暖流性洄游魚類，每年春夏季隨</w:t>
            </w:r>
            <w:r w:rsidR="00D702FE">
              <w:rPr>
                <w:rFonts w:ascii="Microsoft JhengHei UI" w:eastAsia="Microsoft JhengHei UI" w:hAnsi="Microsoft JhengHei UI" w:cs="全字庫正楷體" w:hint="eastAsia"/>
                <w:sz w:val="28"/>
                <w:szCs w:val="28"/>
              </w:rPr>
              <w:t>「</w:t>
            </w:r>
            <w:r w:rsidR="00D702FE">
              <w:rPr>
                <w:rFonts w:ascii="Microsoft JhengHei UI" w:eastAsia="Microsoft JhengHei UI" w:hAnsi="Microsoft JhengHei UI" w:cs="全字庫正楷體"/>
                <w:sz w:val="28"/>
                <w:szCs w:val="28"/>
              </w:rPr>
              <w:t>…</w:t>
            </w:r>
            <w:proofErr w:type="gramStart"/>
            <w:r w:rsidR="00D702FE">
              <w:rPr>
                <w:rFonts w:ascii="Microsoft JhengHei UI" w:eastAsia="Microsoft JhengHei UI" w:hAnsi="Microsoft JhengHei UI" w:cs="全字庫正楷體"/>
                <w:sz w:val="28"/>
                <w:szCs w:val="28"/>
              </w:rPr>
              <w:t>…</w:t>
            </w:r>
            <w:proofErr w:type="gramEnd"/>
            <w:r w:rsidR="00D702FE">
              <w:rPr>
                <w:rFonts w:ascii="Microsoft JhengHei UI" w:eastAsia="Microsoft JhengHei UI" w:hAnsi="Microsoft JhengHei UI" w:cs="全字庫正楷體" w:hint="eastAsia"/>
                <w:sz w:val="28"/>
                <w:szCs w:val="28"/>
              </w:rPr>
              <w:t>」</w:t>
            </w:r>
            <w:r w:rsidRPr="003236E5">
              <w:rPr>
                <w:rFonts w:ascii="標楷體" w:eastAsia="標楷體" w:hAnsi="標楷體" w:cs="全字庫正楷體"/>
                <w:sz w:val="28"/>
                <w:szCs w:val="28"/>
              </w:rPr>
              <w:t>北上，秋冬季時再南下洄游。</w:t>
            </w:r>
          </w:p>
          <w:p w14:paraId="7B8AD98C" w14:textId="77777777" w:rsidR="003236E5" w:rsidRPr="00E27B1B" w:rsidRDefault="00D702FE" w:rsidP="003236E5">
            <w:pPr>
              <w:spacing w:after="0" w:line="240" w:lineRule="auto"/>
              <w:ind w:left="0" w:firstLine="0"/>
              <w:rPr>
                <w:rFonts w:ascii="標楷體" w:eastAsia="標楷體" w:hAnsi="標楷體" w:cs="全字庫正楷體" w:hint="eastAsia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請問上述句子中的</w:t>
            </w:r>
            <w:r>
              <w:rPr>
                <w:rFonts w:ascii="Microsoft JhengHei UI" w:eastAsia="Microsoft JhengHei UI" w:hAnsi="Microsoft JhengHei UI" w:cs="全字庫正楷體" w:hint="eastAsia"/>
                <w:sz w:val="28"/>
                <w:szCs w:val="28"/>
              </w:rPr>
              <w:t>「</w:t>
            </w:r>
            <w:r>
              <w:rPr>
                <w:rFonts w:ascii="Microsoft JhengHei UI" w:eastAsia="Microsoft JhengHei UI" w:hAnsi="Microsoft JhengHei UI" w:cs="全字庫正楷體"/>
                <w:sz w:val="28"/>
                <w:szCs w:val="28"/>
              </w:rPr>
              <w:t>…</w:t>
            </w:r>
            <w:proofErr w:type="gramStart"/>
            <w:r>
              <w:rPr>
                <w:rFonts w:ascii="Microsoft JhengHei UI" w:eastAsia="Microsoft JhengHei UI" w:hAnsi="Microsoft JhengHei UI" w:cs="全字庫正楷體"/>
                <w:sz w:val="28"/>
                <w:szCs w:val="28"/>
              </w:rPr>
              <w:t>…</w:t>
            </w:r>
            <w:proofErr w:type="gramEnd"/>
            <w:r>
              <w:rPr>
                <w:rFonts w:ascii="Microsoft JhengHei UI" w:eastAsia="Microsoft JhengHei UI" w:hAnsi="Microsoft JhengHei UI" w:cs="全字庫正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指的應該是什麼？</w:t>
            </w:r>
          </w:p>
        </w:tc>
      </w:tr>
      <w:tr w:rsidR="000D15E5" w:rsidRPr="00E27B1B" w14:paraId="44E77513" w14:textId="77777777" w:rsidTr="00D702FE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6A37" w14:textId="77777777" w:rsidR="000D15E5" w:rsidRPr="00E27B1B" w:rsidRDefault="000D15E5" w:rsidP="006A2121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BE9C" w14:textId="36AB68AC" w:rsidR="000D15E5" w:rsidRPr="00E27B1B" w:rsidRDefault="000D15E5" w:rsidP="00D702FE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A</w:t>
            </w:r>
            <w:r w:rsidR="00D702FE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D702FE">
              <w:rPr>
                <w:rFonts w:ascii="標楷體" w:eastAsia="標楷體" w:hAnsi="標楷體" w:cs="全字庫正楷體" w:hint="eastAsia"/>
                <w:sz w:val="28"/>
                <w:szCs w:val="28"/>
              </w:rPr>
              <w:t>季</w:t>
            </w:r>
            <w:r w:rsidR="00B71A90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 </w:t>
            </w:r>
            <w:r w:rsidR="00D702FE">
              <w:rPr>
                <w:rFonts w:ascii="標楷體" w:eastAsia="標楷體" w:hAnsi="標楷體" w:cs="全字庫正楷體" w:hint="eastAsia"/>
                <w:sz w:val="28"/>
                <w:szCs w:val="28"/>
              </w:rPr>
              <w:t>風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3F76" w14:textId="42D6B9FD" w:rsidR="000D15E5" w:rsidRPr="00E27B1B" w:rsidRDefault="000D15E5" w:rsidP="00D702FE">
            <w:pPr>
              <w:spacing w:after="92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B  </w:t>
            </w:r>
            <w:r w:rsidR="00D702FE">
              <w:rPr>
                <w:rFonts w:ascii="標楷體" w:eastAsia="標楷體" w:hAnsi="標楷體" w:cs="全字庫正楷體" w:hint="eastAsia"/>
                <w:sz w:val="28"/>
                <w:szCs w:val="28"/>
              </w:rPr>
              <w:t>黑</w:t>
            </w:r>
            <w:r w:rsidR="00B71A90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 </w:t>
            </w:r>
            <w:r w:rsidR="00D702FE">
              <w:rPr>
                <w:rFonts w:ascii="標楷體" w:eastAsia="標楷體" w:hAnsi="標楷體" w:cs="全字庫正楷體" w:hint="eastAsia"/>
                <w:sz w:val="28"/>
                <w:szCs w:val="28"/>
              </w:rPr>
              <w:t>潮</w:t>
            </w:r>
          </w:p>
        </w:tc>
      </w:tr>
      <w:tr w:rsidR="000D15E5" w:rsidRPr="00E27B1B" w14:paraId="0347F956" w14:textId="77777777" w:rsidTr="00D702FE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2042" w14:textId="77777777" w:rsidR="000D15E5" w:rsidRPr="00E27B1B" w:rsidRDefault="000D15E5" w:rsidP="006A2121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7353" w14:textId="77777777" w:rsidR="000D15E5" w:rsidRPr="00E27B1B" w:rsidRDefault="000D15E5" w:rsidP="00D702FE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C </w:t>
            </w:r>
            <w:r w:rsidR="00D702FE">
              <w:rPr>
                <w:rFonts w:ascii="標楷體" w:eastAsia="標楷體" w:hAnsi="標楷體" w:cs="全字庫正楷體" w:hint="eastAsia"/>
                <w:sz w:val="28"/>
                <w:szCs w:val="28"/>
              </w:rPr>
              <w:t>中國沿岸流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E7A1" w14:textId="42AA08B6" w:rsidR="000D15E5" w:rsidRPr="00E27B1B" w:rsidRDefault="000D15E5" w:rsidP="00D702FE">
            <w:pPr>
              <w:spacing w:after="93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D </w:t>
            </w:r>
            <w:r w:rsidR="00B71A90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</w:t>
            </w:r>
            <w:proofErr w:type="gramStart"/>
            <w:r w:rsidR="00D702FE">
              <w:rPr>
                <w:rFonts w:ascii="標楷體" w:eastAsia="標楷體" w:hAnsi="標楷體" w:cs="全字庫正楷體" w:hint="eastAsia"/>
                <w:sz w:val="28"/>
                <w:szCs w:val="28"/>
              </w:rPr>
              <w:t>湧升流</w:t>
            </w:r>
            <w:proofErr w:type="gramEnd"/>
          </w:p>
        </w:tc>
      </w:tr>
      <w:tr w:rsidR="00D702FE" w:rsidRPr="00E27B1B" w14:paraId="76921374" w14:textId="77777777" w:rsidTr="00D702FE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16A7" w14:textId="77777777" w:rsidR="00D702FE" w:rsidRPr="00E27B1B" w:rsidRDefault="00D702FE" w:rsidP="006A2121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10A3" w14:textId="41C4B656" w:rsidR="00D702FE" w:rsidRPr="00E27B1B" w:rsidRDefault="00B71A90" w:rsidP="00B71A90">
            <w:pPr>
              <w:spacing w:after="0" w:line="259" w:lineRule="auto"/>
              <w:ind w:left="0" w:firstLine="0"/>
              <w:rPr>
                <w:rFonts w:ascii="標楷體" w:eastAsia="標楷體" w:hAnsi="標楷體" w:cs="全字庫正楷體" w:hint="eastAsia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 </w:t>
            </w:r>
            <w:r w:rsidR="00D702FE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B  </w:t>
            </w:r>
            <w:r w:rsidR="00D702FE">
              <w:rPr>
                <w:rFonts w:ascii="標楷體" w:eastAsia="標楷體" w:hAnsi="標楷體" w:cs="全字庫正楷體" w:hint="eastAsia"/>
                <w:sz w:val="28"/>
                <w:szCs w:val="28"/>
              </w:rPr>
              <w:t>黑潮</w:t>
            </w:r>
          </w:p>
        </w:tc>
      </w:tr>
    </w:tbl>
    <w:p w14:paraId="5D014BF7" w14:textId="0BA12DEE" w:rsidR="00426014" w:rsidRDefault="000D15E5" w:rsidP="000D15E5">
      <w:pPr>
        <w:spacing w:after="216" w:line="259" w:lineRule="auto"/>
        <w:ind w:left="0" w:firstLine="0"/>
        <w:rPr>
          <w:rFonts w:ascii="標楷體" w:eastAsia="標楷體" w:hAnsi="標楷體" w:cs="全字庫正楷體"/>
        </w:rPr>
      </w:pPr>
      <w:r w:rsidRPr="00E27B1B">
        <w:rPr>
          <w:rFonts w:ascii="標楷體" w:eastAsia="標楷體" w:hAnsi="標楷體" w:cs="全字庫正楷體"/>
          <w:sz w:val="22"/>
        </w:rPr>
        <w:t>※ 授權說明：此題組將授權給基隆市海洋教育於教學上使用，不得為商業營利用途。</w:t>
      </w:r>
      <w:r w:rsidRPr="00E27B1B">
        <w:rPr>
          <w:rFonts w:ascii="標楷體" w:eastAsia="標楷體" w:hAnsi="標楷體" w:cs="全字庫正楷體"/>
        </w:rPr>
        <w:t xml:space="preserve"> </w:t>
      </w:r>
      <w:r w:rsidR="00426014">
        <w:rPr>
          <w:rFonts w:ascii="標楷體" w:eastAsia="標楷體" w:hAnsi="標楷體" w:cs="全字庫正楷體"/>
        </w:rPr>
        <w:br w:type="page"/>
      </w:r>
    </w:p>
    <w:p w14:paraId="416BB271" w14:textId="77777777" w:rsidR="000D15E5" w:rsidRPr="00E27B1B" w:rsidRDefault="000D15E5" w:rsidP="000D15E5">
      <w:pPr>
        <w:spacing w:after="216" w:line="259" w:lineRule="auto"/>
        <w:ind w:left="0" w:firstLine="0"/>
        <w:rPr>
          <w:rFonts w:ascii="標楷體" w:eastAsia="標楷體" w:hAnsi="標楷體" w:cs="全字庫正楷體"/>
        </w:rPr>
      </w:pP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D702FE" w:rsidRPr="00E27B1B" w14:paraId="6BE57D0E" w14:textId="77777777" w:rsidTr="006A2121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2244" w14:textId="7D10B8BA" w:rsidR="00D702FE" w:rsidRPr="00E27B1B" w:rsidRDefault="00D702FE" w:rsidP="006A2121">
            <w:pPr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  <w:r w:rsidR="00413A7F">
              <w:rPr>
                <w:rFonts w:ascii="標楷體" w:eastAsia="標楷體" w:hAnsi="標楷體" w:cs="全字庫正楷體" w:hint="eastAsia"/>
                <w:sz w:val="28"/>
                <w:szCs w:val="28"/>
              </w:rPr>
              <w:t>2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54E2" w14:textId="77777777" w:rsidR="00EA035C" w:rsidRDefault="00EA035C" w:rsidP="006A2121">
            <w:pPr>
              <w:spacing w:after="0" w:line="240" w:lineRule="auto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臺灣附近</w:t>
            </w:r>
            <w:r w:rsidRPr="003236E5">
              <w:rPr>
                <w:rFonts w:ascii="標楷體" w:eastAsia="標楷體" w:hAnsi="標楷體" w:cs="全字庫正楷體"/>
                <w:sz w:val="28"/>
                <w:szCs w:val="28"/>
              </w:rPr>
              <w:t>常見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的白腹</w:t>
            </w:r>
            <w:proofErr w:type="gramStart"/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鯖</w:t>
            </w:r>
            <w:proofErr w:type="gramEnd"/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、花腹</w:t>
            </w:r>
            <w:proofErr w:type="gramStart"/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鯖</w:t>
            </w:r>
            <w:proofErr w:type="gramEnd"/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，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繁殖季節為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2-5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月，目前我國</w:t>
            </w:r>
            <w:proofErr w:type="gramStart"/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《鯖</w:t>
            </w:r>
            <w:proofErr w:type="gramEnd"/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鰺漁業管理辦法》規定，每年農曆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日到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日的產卵期，以及國曆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EA035C">
              <w:rPr>
                <w:rFonts w:ascii="Times New Roman" w:eastAsia="標楷體" w:hAnsi="Times New Roman" w:cs="Times New Roman"/>
                <w:sz w:val="28"/>
                <w:szCs w:val="28"/>
              </w:rPr>
              <w:t>日小魚成長期為禁漁期。</w:t>
            </w:r>
          </w:p>
          <w:p w14:paraId="0C043533" w14:textId="268A7C2F" w:rsidR="00D702FE" w:rsidRPr="00EA035C" w:rsidRDefault="00EA035C" w:rsidP="006A2121">
            <w:pPr>
              <w:spacing w:after="0" w:line="240" w:lineRule="auto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請閱讀下圖，哪一種魚類的體長</w:t>
            </w:r>
            <w:r w:rsidR="00C703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有比較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明顯的增長？</w:t>
            </w:r>
          </w:p>
          <w:p w14:paraId="1879A9DD" w14:textId="77777777" w:rsidR="00D702FE" w:rsidRPr="00E27B1B" w:rsidRDefault="00D702FE" w:rsidP="00D702FE">
            <w:pPr>
              <w:spacing w:after="0" w:line="240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9EF480" wp14:editId="7416933C">
                  <wp:extent cx="4314413" cy="2844000"/>
                  <wp:effectExtent l="0" t="0" r="0" b="0"/>
                  <wp:docPr id="3" name="圖片 3" descr="https://ourisland.pts.org.tw/sites/default/files/u73/279915161_694155175142006_840196350726749713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urisland.pts.org.tw/sites/default/files/u73/279915161_694155175142006_840196350726749713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413" cy="28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64FF1" w14:textId="77777777" w:rsidR="00D702FE" w:rsidRPr="00E27B1B" w:rsidRDefault="00EA035C" w:rsidP="00EA035C">
            <w:pPr>
              <w:spacing w:after="0" w:line="240" w:lineRule="auto"/>
              <w:ind w:left="0" w:firstLine="0"/>
              <w:jc w:val="right"/>
              <w:rPr>
                <w:rFonts w:ascii="標楷體" w:eastAsia="標楷體" w:hAnsi="標楷體" w:cs="全字庫正楷體" w:hint="eastAsia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圖片來源：我們的島</w:t>
            </w:r>
            <w:r w:rsidRPr="00EA035C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https://ourisland.pts.org.tw/content/9391</w:t>
            </w:r>
          </w:p>
        </w:tc>
      </w:tr>
      <w:tr w:rsidR="00D702FE" w:rsidRPr="00E27B1B" w14:paraId="410C15FD" w14:textId="77777777" w:rsidTr="006A2121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7E3E" w14:textId="77777777" w:rsidR="00D702FE" w:rsidRPr="00E27B1B" w:rsidRDefault="00D702FE" w:rsidP="006A2121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E99E" w14:textId="5FC6ABF8" w:rsidR="00D702FE" w:rsidRPr="00C703A8" w:rsidRDefault="00D702FE" w:rsidP="006A2121">
            <w:pPr>
              <w:spacing w:after="92" w:line="259" w:lineRule="auto"/>
              <w:ind w:left="0" w:right="107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  </w:t>
            </w:r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>花腹</w:t>
            </w:r>
            <w:proofErr w:type="gramStart"/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>鯖</w:t>
            </w:r>
            <w:proofErr w:type="gramEnd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04C0" w14:textId="5E3C08F3" w:rsidR="00D702FE" w:rsidRPr="00C703A8" w:rsidRDefault="00D702FE" w:rsidP="006A2121">
            <w:pPr>
              <w:spacing w:after="92" w:line="259" w:lineRule="auto"/>
              <w:ind w:left="0" w:right="103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B  </w:t>
            </w:r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>白腹</w:t>
            </w:r>
            <w:proofErr w:type="gramStart"/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>鯖</w:t>
            </w:r>
            <w:proofErr w:type="gramEnd"/>
          </w:p>
        </w:tc>
      </w:tr>
      <w:tr w:rsidR="00D702FE" w:rsidRPr="00E27B1B" w14:paraId="518CF9C8" w14:textId="77777777" w:rsidTr="006A2121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5565" w14:textId="77777777" w:rsidR="00D702FE" w:rsidRPr="00E27B1B" w:rsidRDefault="00D702FE" w:rsidP="006A2121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A5EF" w14:textId="5AD07C1C" w:rsidR="00D702FE" w:rsidRPr="00C703A8" w:rsidRDefault="00D702FE" w:rsidP="006A2121">
            <w:pPr>
              <w:spacing w:after="92" w:line="259" w:lineRule="auto"/>
              <w:ind w:left="0" w:right="107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C </w:t>
            </w:r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>鰺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9C0A" w14:textId="4347A22A" w:rsidR="00D702FE" w:rsidRPr="00C703A8" w:rsidRDefault="00D702FE" w:rsidP="006A2121">
            <w:pPr>
              <w:spacing w:after="93" w:line="259" w:lineRule="auto"/>
              <w:ind w:left="0" w:right="103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D </w:t>
            </w:r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>三種都相同</w:t>
            </w:r>
          </w:p>
        </w:tc>
      </w:tr>
      <w:tr w:rsidR="00D702FE" w:rsidRPr="00E27B1B" w14:paraId="466EFF55" w14:textId="77777777" w:rsidTr="006A2121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58CE" w14:textId="77777777" w:rsidR="00D702FE" w:rsidRPr="00E27B1B" w:rsidRDefault="00D702FE" w:rsidP="006A2121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A6EF" w14:textId="6C00D50B" w:rsidR="00D702FE" w:rsidRPr="00E27B1B" w:rsidRDefault="00B71A90" w:rsidP="00B71A90">
            <w:pPr>
              <w:spacing w:after="0" w:line="259" w:lineRule="auto"/>
              <w:ind w:left="0" w:firstLine="0"/>
              <w:rPr>
                <w:rFonts w:ascii="標楷體" w:eastAsia="標楷體" w:hAnsi="標楷體" w:cs="全字庫正楷體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  </w:t>
            </w:r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>花腹</w:t>
            </w:r>
            <w:proofErr w:type="gramStart"/>
            <w:r w:rsidR="00C703A8"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>鯖</w:t>
            </w:r>
            <w:proofErr w:type="gramEnd"/>
          </w:p>
        </w:tc>
      </w:tr>
    </w:tbl>
    <w:p w14:paraId="2B4637EC" w14:textId="77777777" w:rsidR="00D702FE" w:rsidRDefault="00D702FE" w:rsidP="003236E5">
      <w:pPr>
        <w:spacing w:after="0" w:line="240" w:lineRule="auto"/>
        <w:ind w:left="0" w:firstLine="0"/>
        <w:rPr>
          <w:rFonts w:ascii="標楷體" w:eastAsia="標楷體" w:hAnsi="標楷體" w:cs="全字庫正楷體"/>
          <w:sz w:val="28"/>
          <w:szCs w:val="28"/>
        </w:rPr>
      </w:pPr>
    </w:p>
    <w:p w14:paraId="3FDC1C9F" w14:textId="5794E2CE" w:rsidR="00426014" w:rsidRDefault="00426014" w:rsidP="003236E5">
      <w:pPr>
        <w:spacing w:after="0" w:line="240" w:lineRule="auto"/>
        <w:ind w:left="0" w:firstLine="0"/>
        <w:rPr>
          <w:color w:val="424242"/>
          <w:spacing w:val="6"/>
          <w:sz w:val="27"/>
          <w:szCs w:val="27"/>
          <w:shd w:val="clear" w:color="auto" w:fill="F3F3F2"/>
        </w:rPr>
      </w:pPr>
    </w:p>
    <w:p w14:paraId="05CDDC6B" w14:textId="458DB7B5" w:rsidR="00426014" w:rsidRDefault="00426014" w:rsidP="003236E5">
      <w:pPr>
        <w:spacing w:after="0" w:line="240" w:lineRule="auto"/>
        <w:ind w:left="0" w:firstLine="0"/>
        <w:rPr>
          <w:color w:val="424242"/>
          <w:spacing w:val="6"/>
          <w:sz w:val="27"/>
          <w:szCs w:val="27"/>
          <w:shd w:val="clear" w:color="auto" w:fill="F3F3F2"/>
        </w:rPr>
      </w:pPr>
    </w:p>
    <w:p w14:paraId="68CD757D" w14:textId="2D213B57" w:rsidR="00426014" w:rsidRDefault="00426014" w:rsidP="003236E5">
      <w:pPr>
        <w:spacing w:after="0" w:line="240" w:lineRule="auto"/>
        <w:ind w:left="0" w:firstLine="0"/>
        <w:rPr>
          <w:color w:val="424242"/>
          <w:spacing w:val="6"/>
          <w:sz w:val="27"/>
          <w:szCs w:val="27"/>
          <w:shd w:val="clear" w:color="auto" w:fill="F3F3F2"/>
        </w:rPr>
      </w:pPr>
    </w:p>
    <w:p w14:paraId="6EEE46E7" w14:textId="46230501" w:rsidR="00426014" w:rsidRDefault="00426014" w:rsidP="003236E5">
      <w:pPr>
        <w:spacing w:after="0" w:line="240" w:lineRule="auto"/>
        <w:ind w:left="0" w:firstLine="0"/>
        <w:rPr>
          <w:color w:val="424242"/>
          <w:spacing w:val="6"/>
          <w:sz w:val="27"/>
          <w:szCs w:val="27"/>
          <w:shd w:val="clear" w:color="auto" w:fill="F3F3F2"/>
        </w:rPr>
      </w:pPr>
    </w:p>
    <w:p w14:paraId="4883BF38" w14:textId="014BA89B" w:rsidR="00426014" w:rsidRDefault="00426014" w:rsidP="003236E5">
      <w:pPr>
        <w:spacing w:after="0" w:line="240" w:lineRule="auto"/>
        <w:ind w:left="0" w:firstLine="0"/>
        <w:rPr>
          <w:color w:val="424242"/>
          <w:spacing w:val="6"/>
          <w:sz w:val="27"/>
          <w:szCs w:val="27"/>
          <w:shd w:val="clear" w:color="auto" w:fill="F3F3F2"/>
        </w:rPr>
      </w:pPr>
    </w:p>
    <w:p w14:paraId="4E8FECF1" w14:textId="0281C0F5" w:rsidR="00426014" w:rsidRDefault="00426014" w:rsidP="003236E5">
      <w:pPr>
        <w:spacing w:after="0" w:line="240" w:lineRule="auto"/>
        <w:ind w:left="0" w:firstLine="0"/>
        <w:rPr>
          <w:color w:val="424242"/>
          <w:spacing w:val="6"/>
          <w:sz w:val="27"/>
          <w:szCs w:val="27"/>
          <w:shd w:val="clear" w:color="auto" w:fill="F3F3F2"/>
        </w:rPr>
      </w:pPr>
    </w:p>
    <w:p w14:paraId="46D4290E" w14:textId="77777777" w:rsidR="00426014" w:rsidRDefault="00426014" w:rsidP="003236E5">
      <w:pPr>
        <w:spacing w:after="0" w:line="240" w:lineRule="auto"/>
        <w:ind w:left="0" w:firstLine="0"/>
        <w:rPr>
          <w:rFonts w:hint="eastAsia"/>
          <w:color w:val="424242"/>
          <w:spacing w:val="6"/>
          <w:sz w:val="27"/>
          <w:szCs w:val="27"/>
          <w:shd w:val="clear" w:color="auto" w:fill="F3F3F2"/>
        </w:rPr>
      </w:pPr>
    </w:p>
    <w:p w14:paraId="06208220" w14:textId="77777777" w:rsidR="00D702FE" w:rsidRDefault="00D702FE" w:rsidP="003236E5">
      <w:pPr>
        <w:spacing w:after="0" w:line="240" w:lineRule="auto"/>
        <w:ind w:left="0" w:firstLine="0"/>
        <w:rPr>
          <w:color w:val="424242"/>
          <w:spacing w:val="6"/>
          <w:sz w:val="27"/>
          <w:szCs w:val="27"/>
          <w:shd w:val="clear" w:color="auto" w:fill="F3F3F2"/>
        </w:rPr>
      </w:pP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413A7F" w:rsidRPr="00E27B1B" w14:paraId="7D2B4DB2" w14:textId="77777777" w:rsidTr="006A2121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1836" w14:textId="47045F8B" w:rsidR="00413A7F" w:rsidRPr="00E27B1B" w:rsidRDefault="00413A7F" w:rsidP="006A2121">
            <w:pPr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lastRenderedPageBreak/>
              <w:t xml:space="preserve">題目 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3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71FA" w14:textId="21008B3E" w:rsidR="00413A7F" w:rsidRPr="00E27B1B" w:rsidRDefault="00A701B9" w:rsidP="00A701B9">
            <w:pPr>
              <w:spacing w:after="0" w:line="240" w:lineRule="auto"/>
              <w:ind w:left="0" w:firstLine="0"/>
              <w:rPr>
                <w:rFonts w:ascii="標楷體" w:eastAsia="標楷體" w:hAnsi="標楷體" w:cs="全字庫正楷體" w:hint="eastAsia"/>
                <w:sz w:val="28"/>
                <w:szCs w:val="28"/>
              </w:rPr>
            </w:pPr>
            <w:r w:rsidRPr="00A701B9">
              <w:rPr>
                <w:rFonts w:ascii="標楷體" w:eastAsia="標楷體" w:hAnsi="標楷體" w:cs="全字庫正楷體"/>
                <w:sz w:val="28"/>
                <w:szCs w:val="28"/>
              </w:rPr>
              <w:t>消費者</w:t>
            </w:r>
            <w:r w:rsidR="00B71A90">
              <w:rPr>
                <w:rFonts w:ascii="標楷體" w:eastAsia="標楷體" w:hAnsi="標楷體" w:cs="全字庫正楷體" w:hint="eastAsia"/>
                <w:sz w:val="28"/>
                <w:szCs w:val="28"/>
              </w:rPr>
              <w:t>的</w:t>
            </w:r>
            <w:r w:rsidRPr="00A701B9">
              <w:rPr>
                <w:rFonts w:ascii="標楷體" w:eastAsia="標楷體" w:hAnsi="標楷體" w:cs="全字庫正楷體"/>
                <w:sz w:val="28"/>
                <w:szCs w:val="28"/>
              </w:rPr>
              <w:t>行動是永續漁業的關鍵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，</w:t>
            </w:r>
            <w:r w:rsidR="00B71A90">
              <w:rPr>
                <w:rFonts w:ascii="標楷體" w:eastAsia="標楷體" w:hAnsi="標楷體" w:cs="全字庫正楷體" w:hint="eastAsia"/>
                <w:sz w:val="28"/>
                <w:szCs w:val="28"/>
              </w:rPr>
              <w:t>下列哪一種方法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可以</w:t>
            </w:r>
            <w:r w:rsidR="00B71A90">
              <w:rPr>
                <w:rFonts w:ascii="標楷體" w:eastAsia="標楷體" w:hAnsi="標楷體" w:cs="全字庫正楷體" w:hint="eastAsia"/>
                <w:sz w:val="28"/>
                <w:szCs w:val="28"/>
              </w:rPr>
              <w:t>支持漁業</w:t>
            </w:r>
            <w:r w:rsidR="00B71A90">
              <w:rPr>
                <w:rFonts w:ascii="標楷體" w:eastAsia="標楷體" w:hAnsi="標楷體" w:cs="全字庫正楷體" w:hint="eastAsia"/>
                <w:sz w:val="28"/>
                <w:szCs w:val="28"/>
              </w:rPr>
              <w:t>，又能珍愛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海洋資源呢？</w:t>
            </w:r>
          </w:p>
        </w:tc>
      </w:tr>
      <w:tr w:rsidR="00413A7F" w:rsidRPr="00E27B1B" w14:paraId="0F7E0878" w14:textId="77777777" w:rsidTr="006A2121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A99E" w14:textId="77777777" w:rsidR="00413A7F" w:rsidRPr="00E27B1B" w:rsidRDefault="00413A7F" w:rsidP="006A2121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C0EF" w14:textId="380EB21B" w:rsidR="00413A7F" w:rsidRPr="00C703A8" w:rsidRDefault="00413A7F" w:rsidP="006A2121">
            <w:pPr>
              <w:spacing w:after="92" w:line="259" w:lineRule="auto"/>
              <w:ind w:left="0" w:right="107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  </w:t>
            </w:r>
            <w:r w:rsidR="00A701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吃素</w:t>
            </w:r>
            <w:r w:rsidR="00B71A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珍</w:t>
            </w:r>
            <w:r w:rsidR="00A701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愛</w:t>
            </w:r>
            <w:r w:rsidR="00B71A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海洋、</w:t>
            </w:r>
            <w:r w:rsidR="009744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</w:t>
            </w:r>
            <w:r w:rsidR="00B71A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護</w:t>
            </w:r>
            <w:r w:rsidR="00A701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地球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3C96" w14:textId="2E7C7A54" w:rsidR="00413A7F" w:rsidRPr="00C703A8" w:rsidRDefault="00413A7F" w:rsidP="006A2121">
            <w:pPr>
              <w:spacing w:after="92" w:line="259" w:lineRule="auto"/>
              <w:ind w:left="0" w:right="103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B  </w:t>
            </w:r>
            <w:r w:rsidR="00B71A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多吃水產、大量購買水產</w:t>
            </w:r>
          </w:p>
        </w:tc>
      </w:tr>
      <w:tr w:rsidR="00413A7F" w:rsidRPr="00E27B1B" w14:paraId="735743DF" w14:textId="77777777" w:rsidTr="006A2121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A7BD" w14:textId="77777777" w:rsidR="00413A7F" w:rsidRPr="00E27B1B" w:rsidRDefault="00413A7F" w:rsidP="006A2121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F270" w14:textId="2AE97CC3" w:rsidR="00413A7F" w:rsidRPr="00C703A8" w:rsidRDefault="00413A7F" w:rsidP="006A2121">
            <w:pPr>
              <w:spacing w:after="92" w:line="259" w:lineRule="auto"/>
              <w:ind w:left="0" w:right="107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C  </w:t>
            </w:r>
            <w:r w:rsidR="00B71A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均衡食用紅黃綠燈</w:t>
            </w:r>
            <w:r w:rsidR="009744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bookmarkStart w:id="1" w:name="_GoBack"/>
            <w:bookmarkEnd w:id="1"/>
            <w:r w:rsidR="00B71A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水產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7CCA" w14:textId="786DB8E9" w:rsidR="00413A7F" w:rsidRPr="00C703A8" w:rsidRDefault="00413A7F" w:rsidP="006A2121">
            <w:pPr>
              <w:spacing w:after="93" w:line="259" w:lineRule="auto"/>
              <w:ind w:left="0" w:right="103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  <w:r w:rsidR="00B71A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71A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購買</w:t>
            </w:r>
            <w:r w:rsidR="00B71A90" w:rsidRPr="005A3399">
              <w:rPr>
                <w:rFonts w:ascii="標楷體" w:eastAsia="標楷體" w:hAnsi="標楷體"/>
                <w:sz w:val="28"/>
                <w:szCs w:val="28"/>
              </w:rPr>
              <w:t>符合標章要求</w:t>
            </w:r>
            <w:r w:rsidR="00B71A90">
              <w:rPr>
                <w:rFonts w:ascii="標楷體" w:eastAsia="標楷體" w:hAnsi="標楷體" w:hint="eastAsia"/>
                <w:sz w:val="28"/>
                <w:szCs w:val="28"/>
              </w:rPr>
              <w:t>的漁獲</w:t>
            </w:r>
          </w:p>
        </w:tc>
      </w:tr>
      <w:tr w:rsidR="00413A7F" w:rsidRPr="00E27B1B" w14:paraId="39B68E5F" w14:textId="77777777" w:rsidTr="006A2121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B0D4" w14:textId="77777777" w:rsidR="00413A7F" w:rsidRPr="00E27B1B" w:rsidRDefault="00413A7F" w:rsidP="006A2121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A7BB" w14:textId="0A23A9BF" w:rsidR="00413A7F" w:rsidRPr="00E27B1B" w:rsidRDefault="00974455" w:rsidP="00974455">
            <w:pPr>
              <w:spacing w:after="0" w:line="259" w:lineRule="auto"/>
              <w:ind w:left="0" w:firstLine="0"/>
              <w:rPr>
                <w:rFonts w:ascii="標楷體" w:eastAsia="標楷體" w:hAnsi="標楷體" w:cs="全字庫正楷體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703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購買</w:t>
            </w:r>
            <w:r w:rsidRPr="005A3399">
              <w:rPr>
                <w:rFonts w:ascii="標楷體" w:eastAsia="標楷體" w:hAnsi="標楷體"/>
                <w:sz w:val="28"/>
                <w:szCs w:val="28"/>
              </w:rPr>
              <w:t>符合標章要求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的漁獲</w:t>
            </w:r>
          </w:p>
        </w:tc>
      </w:tr>
    </w:tbl>
    <w:p w14:paraId="7A42C8F7" w14:textId="77777777" w:rsidR="00D702FE" w:rsidRDefault="00D702FE" w:rsidP="003236E5">
      <w:pPr>
        <w:spacing w:after="0" w:line="240" w:lineRule="auto"/>
        <w:ind w:left="0" w:firstLine="0"/>
        <w:rPr>
          <w:color w:val="424242"/>
          <w:spacing w:val="6"/>
          <w:sz w:val="27"/>
          <w:szCs w:val="27"/>
          <w:shd w:val="clear" w:color="auto" w:fill="F3F3F2"/>
        </w:rPr>
      </w:pPr>
    </w:p>
    <w:sectPr w:rsidR="00D702FE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Malgun Gothic Semilight"/>
    <w:charset w:val="88"/>
    <w:family w:val="script"/>
    <w:pitch w:val="variable"/>
    <w:sig w:usb0="00000000" w:usb1="E9DFFFFF" w:usb2="081BFFFF" w:usb3="00000000" w:csb0="003F00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E5"/>
    <w:rsid w:val="000065A1"/>
    <w:rsid w:val="000D15E5"/>
    <w:rsid w:val="000D6C19"/>
    <w:rsid w:val="000F5F94"/>
    <w:rsid w:val="003236E5"/>
    <w:rsid w:val="00413A7F"/>
    <w:rsid w:val="00426014"/>
    <w:rsid w:val="006E48F5"/>
    <w:rsid w:val="00974455"/>
    <w:rsid w:val="00A42455"/>
    <w:rsid w:val="00A701B9"/>
    <w:rsid w:val="00B71A90"/>
    <w:rsid w:val="00C703A8"/>
    <w:rsid w:val="00D702FE"/>
    <w:rsid w:val="00EA035C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D28B"/>
  <w15:chartTrackingRefBased/>
  <w15:docId w15:val="{B1A63C1B-CFA8-4867-887E-BDA633D9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5E5"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basedOn w:val="a"/>
    <w:link w:val="10"/>
    <w:uiPriority w:val="9"/>
    <w:qFormat/>
    <w:rsid w:val="000065A1"/>
    <w:pPr>
      <w:spacing w:before="100" w:beforeAutospacing="1" w:after="100" w:afterAutospacing="1" w:line="240" w:lineRule="auto"/>
      <w:ind w:left="0" w:firstLine="0"/>
      <w:outlineLvl w:val="0"/>
    </w:pPr>
    <w:rPr>
      <w:rFonts w:ascii="新細明體" w:eastAsia="新細明體" w:hAnsi="新細明體" w:cs="新細明體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D15E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0065A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260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1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8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葉淑卿</dc:creator>
  <cp:keywords/>
  <dc:description/>
  <cp:lastModifiedBy>USER</cp:lastModifiedBy>
  <cp:revision>2</cp:revision>
  <dcterms:created xsi:type="dcterms:W3CDTF">2022-06-22T14:22:00Z</dcterms:created>
  <dcterms:modified xsi:type="dcterms:W3CDTF">2022-06-22T14:22:00Z</dcterms:modified>
</cp:coreProperties>
</file>