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劉長春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正濱國小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92BED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???" w:hint="eastAsia"/>
                <w:sz w:val="28"/>
              </w:rPr>
              <w:t>▓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A92BED"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A92BED">
              <w:rPr>
                <w:rFonts w:ascii="新細明體" w:eastAsia="新細明體" w:hAnsi="新細明體" w:cs="?????" w:hint="eastAsia"/>
              </w:rPr>
              <w:t>▓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A92BED">
              <w:rPr>
                <w:rFonts w:ascii="新細明體" w:eastAsia="新細明體" w:hAnsi="新細明體" w:cs="Arial" w:hint="eastAsia"/>
              </w:rPr>
              <w:t>▓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92BED" w:rsidP="000E2096">
            <w:pPr>
              <w:pStyle w:val="a3"/>
              <w:keepNext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34925</wp:posOffset>
                  </wp:positionV>
                  <wp:extent cx="5057775" cy="297180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92BED" w:rsidP="000E2096">
            <w:pPr>
              <w:pStyle w:val="a3"/>
              <w:keepNext/>
            </w:pPr>
            <w:r>
              <w:rPr>
                <w:rFonts w:ascii="新細明體" w:eastAsia="新細明體" w:hAnsi="新細明體" w:cs="?????" w:hint="eastAsia"/>
              </w:rPr>
              <w:t>▓</w:t>
            </w:r>
            <w:bookmarkStart w:id="0" w:name="_GoBack"/>
            <w:bookmarkEnd w:id="0"/>
            <w:r w:rsidR="00C93F38">
              <w:rPr>
                <w:rFonts w:ascii="?????" w:hAnsi="?????" w:cs="?????"/>
              </w:rPr>
              <w:t>引用</w:t>
            </w:r>
            <w:r w:rsidR="00C93F38">
              <w:rPr>
                <w:rFonts w:ascii="?????" w:hAnsi="?????" w:cs="?????"/>
              </w:rPr>
              <w:t xml:space="preserve"> </w:t>
            </w:r>
            <w:r w:rsidR="00C93F38">
              <w:rPr>
                <w:rFonts w:ascii="?????" w:hAnsi="?????" w:cs="?????"/>
                <w:u w:val="single"/>
              </w:rPr>
              <w:t xml:space="preserve">  </w:t>
            </w:r>
            <w:r w:rsidRPr="00A92BED">
              <w:rPr>
                <w:rFonts w:ascii="?????" w:hAnsi="?????" w:cs="?????"/>
                <w:u w:val="single"/>
              </w:rPr>
              <w:t>https://tmec.ntou.edu.tw/p/405-1016-38834,c6557.php?Lang=zh-tw</w:t>
            </w:r>
            <w:r w:rsidR="00C93F38">
              <w:rPr>
                <w:rFonts w:ascii="?????" w:hAnsi="?????" w:cs="?????"/>
                <w:u w:val="single"/>
              </w:rPr>
              <w:t xml:space="preserve">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A92BED">
        <w:trPr>
          <w:trHeight w:val="615"/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9B49A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夏日戲水時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proofErr w:type="gramStart"/>
            <w:r>
              <w:rPr>
                <w:rFonts w:ascii="新細明體" w:eastAsia="新細明體" w:hAnsi="新細明體" w:cs="新細明體"/>
              </w:rPr>
              <w:t>不</w:t>
            </w:r>
            <w:r w:rsidR="00372A90">
              <w:rPr>
                <w:rFonts w:ascii="新細明體" w:eastAsia="新細明體" w:hAnsi="新細明體" w:cs="新細明體"/>
              </w:rPr>
              <w:t>慎被離岸</w:t>
            </w:r>
            <w:proofErr w:type="gramEnd"/>
            <w:r w:rsidR="00372A90">
              <w:rPr>
                <w:rFonts w:ascii="新細明體" w:eastAsia="新細明體" w:hAnsi="新細明體" w:cs="新細明體"/>
              </w:rPr>
              <w:t>流</w:t>
            </w:r>
            <w:proofErr w:type="gramStart"/>
            <w:r w:rsidR="00372A90">
              <w:rPr>
                <w:rFonts w:ascii="新細明體" w:eastAsia="新細明體" w:hAnsi="新細明體" w:cs="新細明體"/>
              </w:rPr>
              <w:t>捲</w:t>
            </w:r>
            <w:proofErr w:type="gramEnd"/>
            <w:r w:rsidR="00372A90">
              <w:rPr>
                <w:rFonts w:ascii="新細明體" w:eastAsia="新細明體" w:hAnsi="新細明體" w:cs="新細明體"/>
              </w:rPr>
              <w:t>走</w:t>
            </w:r>
            <w:r w:rsidR="00372A90">
              <w:rPr>
                <w:rFonts w:ascii="新細明體" w:eastAsia="新細明體" w:hAnsi="新細明體" w:cs="新細明體" w:hint="eastAsia"/>
                <w:lang w:eastAsia="zh-TW"/>
              </w:rPr>
              <w:t>，以下哪</w:t>
            </w:r>
            <w:proofErr w:type="gramStart"/>
            <w:r w:rsidR="00372A90">
              <w:rPr>
                <w:rFonts w:ascii="新細明體" w:eastAsia="新細明體" w:hAnsi="新細明體" w:cs="新細明體" w:hint="eastAsia"/>
                <w:lang w:eastAsia="zh-TW"/>
              </w:rPr>
              <w:t>個</w:t>
            </w:r>
            <w:proofErr w:type="gramEnd"/>
            <w:r w:rsidR="00372A90">
              <w:rPr>
                <w:rFonts w:ascii="新細明體" w:eastAsia="新細明體" w:hAnsi="新細明體" w:cs="新細明體" w:hint="eastAsia"/>
                <w:lang w:eastAsia="zh-TW"/>
              </w:rPr>
              <w:t>動作是不對的行為？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372A90" w:rsidP="000E2096">
            <w:pPr>
              <w:pStyle w:val="a3"/>
              <w:keepNext/>
              <w:jc w:val="center"/>
            </w:pPr>
            <w:proofErr w:type="gramStart"/>
            <w:r>
              <w:rPr>
                <w:rFonts w:ascii="新細明體" w:eastAsia="新細明體" w:hAnsi="新細明體" w:cs="新細明體"/>
              </w:rPr>
              <w:t>勿</w:t>
            </w:r>
            <w:proofErr w:type="gramEnd"/>
            <w:r>
              <w:rPr>
                <w:rFonts w:ascii="新細明體" w:eastAsia="新細明體" w:hAnsi="新細明體" w:cs="新細明體"/>
              </w:rPr>
              <w:t>慌張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</w:rPr>
              <w:t>也不要拼命想</w:t>
            </w:r>
            <w:proofErr w:type="gramStart"/>
            <w:r>
              <w:rPr>
                <w:rFonts w:ascii="新細明體" w:eastAsia="新細明體" w:hAnsi="新細明體" w:cs="新細明體"/>
              </w:rPr>
              <w:t>游</w:t>
            </w:r>
            <w:proofErr w:type="gramEnd"/>
            <w:r>
              <w:rPr>
                <w:rFonts w:ascii="新細明體" w:eastAsia="新細明體" w:hAnsi="新細明體" w:cs="新細明體"/>
              </w:rPr>
              <w:t>回岸邊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動作愈大愈誇張愈好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</w:rPr>
              <w:t>以便讓人看見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向下</w:t>
            </w:r>
            <w:proofErr w:type="gramStart"/>
            <w:r>
              <w:rPr>
                <w:rFonts w:ascii="新細明體" w:eastAsia="新細明體" w:hAnsi="新細明體" w:cs="新細明體"/>
              </w:rPr>
              <w:t>划</w:t>
            </w:r>
            <w:proofErr w:type="gramEnd"/>
            <w:r>
              <w:rPr>
                <w:rFonts w:ascii="新細明體" w:eastAsia="新細明體" w:hAnsi="新細明體" w:cs="新細明體"/>
              </w:rPr>
              <w:t>水</w:t>
            </w:r>
            <w:proofErr w:type="gramStart"/>
            <w:r>
              <w:rPr>
                <w:rFonts w:ascii="新細明體" w:eastAsia="新細明體" w:hAnsi="新細明體" w:cs="新細明體"/>
              </w:rPr>
              <w:t>或踏水</w:t>
            </w:r>
            <w:proofErr w:type="gramEnd"/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</w:rPr>
              <w:t>保持頭部浮出水面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/>
              </w:rPr>
              <w:t>先與海岸平行游離</w:t>
            </w:r>
            <w:proofErr w:type="gramStart"/>
            <w:r>
              <w:rPr>
                <w:rFonts w:ascii="新細明體" w:eastAsia="新細明體" w:hAnsi="新細明體" w:cs="新細明體"/>
              </w:rPr>
              <w:t>岸流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</w:rPr>
              <w:t>游</w:t>
            </w:r>
            <w:proofErr w:type="gramEnd"/>
            <w:r>
              <w:rPr>
                <w:rFonts w:ascii="新細明體" w:eastAsia="新細明體" w:hAnsi="新細明體" w:cs="新細明體"/>
              </w:rPr>
              <w:t>開後再</w:t>
            </w:r>
            <w:proofErr w:type="gramStart"/>
            <w:r>
              <w:rPr>
                <w:rFonts w:ascii="新細明體" w:eastAsia="新細明體" w:hAnsi="新細明體" w:cs="新細明體"/>
              </w:rPr>
              <w:t>游</w:t>
            </w:r>
            <w:proofErr w:type="gramEnd"/>
            <w:r>
              <w:rPr>
                <w:rFonts w:ascii="新細明體" w:eastAsia="新細明體" w:hAnsi="新細明體" w:cs="新細明體"/>
              </w:rPr>
              <w:t>回岸邊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A92BED" w:rsidP="000E2096">
            <w:pPr>
              <w:pStyle w:val="a3"/>
              <w:keepNext/>
              <w:jc w:val="center"/>
            </w:pPr>
            <w:r>
              <w:rPr>
                <w:rFonts w:hint="cs"/>
              </w:rPr>
              <w:t>B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372A90"/>
    <w:rsid w:val="004C3FFC"/>
    <w:rsid w:val="009B49A6"/>
    <w:rsid w:val="00A92BED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C5D2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3</cp:revision>
  <dcterms:created xsi:type="dcterms:W3CDTF">2021-06-09T01:34:00Z</dcterms:created>
  <dcterms:modified xsi:type="dcterms:W3CDTF">2021-06-09T07:20:00Z</dcterms:modified>
</cp:coreProperties>
</file>